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E3" w:rsidP="009E566A" w:rsidRDefault="00A339E3" w14:paraId="38DC1A74" w14:textId="0478AEF5">
      <w:pPr>
        <w:pStyle w:val="Heading1"/>
        <w:jc w:val="center"/>
        <w:rPr>
          <w:rFonts w:cstheme="majorHAnsi"/>
          <w:color w:val="000000" w:themeColor="text1"/>
          <w:sz w:val="40"/>
          <w:szCs w:val="40"/>
        </w:rPr>
      </w:pPr>
      <w:r w:rsidRPr="001166B5">
        <w:rPr>
          <w:rFonts w:cstheme="majorHAnsi"/>
          <w:color w:val="000000" w:themeColor="text1"/>
          <w:sz w:val="40"/>
          <w:szCs w:val="40"/>
        </w:rPr>
        <w:t>REAL Curriculum Program Alignment Proposal</w:t>
      </w:r>
    </w:p>
    <w:p w:rsidRPr="005A2C51" w:rsidR="00A339E3" w:rsidP="009E566A" w:rsidRDefault="00A339E3" w14:paraId="6EEFAEF4" w14:textId="77777777">
      <w:pPr>
        <w:pStyle w:val="Heading2"/>
        <w:rPr>
          <w:rFonts w:cstheme="majorHAnsi"/>
          <w:color w:val="000000" w:themeColor="text1"/>
        </w:rPr>
      </w:pPr>
      <w:r w:rsidRPr="005A2C51">
        <w:rPr>
          <w:rFonts w:cstheme="majorHAnsi"/>
          <w:color w:val="000000" w:themeColor="text1"/>
        </w:rPr>
        <w:t>Program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92"/>
        <w:gridCol w:w="5196"/>
        <w:gridCol w:w="831"/>
        <w:gridCol w:w="2181"/>
      </w:tblGrid>
      <w:tr w:rsidRPr="005A2C51" w:rsidR="00A339E3" w:rsidTr="00457297" w14:paraId="2F627A41" w14:textId="77777777">
        <w:trPr>
          <w:trHeight w:val="432"/>
        </w:trPr>
        <w:tc>
          <w:tcPr>
            <w:tcW w:w="2247" w:type="dxa"/>
            <w:tcMar>
              <w:right w:w="115" w:type="dxa"/>
            </w:tcMar>
            <w:vAlign w:val="center"/>
          </w:tcPr>
          <w:p w:rsidRPr="005A2C51" w:rsidR="00A339E3" w:rsidP="009E566A" w:rsidRDefault="00A339E3" w14:paraId="7C17A62C"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Department or School:</w:t>
            </w:r>
          </w:p>
        </w:tc>
        <w:tc>
          <w:tcPr>
            <w:tcW w:w="4503" w:type="dxa"/>
            <w:tcMar>
              <w:right w:w="115" w:type="dxa"/>
            </w:tcMar>
            <w:vAlign w:val="center"/>
          </w:tcPr>
          <w:p w:rsidRPr="00EE1081" w:rsidR="00370FBE" w:rsidP="009E566A" w:rsidRDefault="00370FBE" w14:paraId="324ED69A" w14:textId="191EF990">
            <w:pPr>
              <w:rPr>
                <w:rFonts w:asciiTheme="majorHAnsi" w:hAnsiTheme="majorHAnsi" w:cstheme="majorHAnsi"/>
                <w:b/>
                <w:color w:val="000000" w:themeColor="text1"/>
              </w:rPr>
            </w:pPr>
            <w:r w:rsidRPr="00EE1081">
              <w:rPr>
                <w:rFonts w:asciiTheme="majorHAnsi" w:hAnsiTheme="majorHAnsi" w:cstheme="majorHAnsi"/>
                <w:b/>
                <w:color w:val="000000" w:themeColor="text1"/>
              </w:rPr>
              <w:t>Health and Human Performance</w:t>
            </w:r>
          </w:p>
        </w:tc>
        <w:tc>
          <w:tcPr>
            <w:tcW w:w="720" w:type="dxa"/>
            <w:tcMar>
              <w:right w:w="115" w:type="dxa"/>
            </w:tcMar>
            <w:vAlign w:val="center"/>
          </w:tcPr>
          <w:p w:rsidRPr="005A2C51" w:rsidR="00A339E3" w:rsidP="009E566A" w:rsidRDefault="000E3F80" w14:paraId="158BAC16" w14:textId="77777777">
            <w:pPr>
              <w:rPr>
                <w:rFonts w:asciiTheme="majorHAnsi" w:hAnsiTheme="majorHAnsi" w:cstheme="majorHAnsi"/>
                <w:color w:val="000000" w:themeColor="text1"/>
              </w:rPr>
            </w:pPr>
            <w:sdt>
              <w:sdtPr>
                <w:rPr>
                  <w:rFonts w:asciiTheme="majorHAnsi" w:hAnsiTheme="majorHAnsi" w:cstheme="majorHAnsi"/>
                  <w:color w:val="000000" w:themeColor="text1"/>
                </w:rPr>
                <w:alias w:val="Date:"/>
                <w:tag w:val="Date:"/>
                <w:id w:val="201515879"/>
                <w:placeholder>
                  <w:docPart w:val="7700D72D36C842E0BAA92F2E239CE69D"/>
                </w:placeholder>
                <w:temporary/>
                <w:showingPlcHdr/>
                <w15:appearance w15:val="hidden"/>
              </w:sdtPr>
              <w:sdtContent>
                <w:r w:rsidRPr="005A2C51" w:rsidR="00A339E3">
                  <w:rPr>
                    <w:rFonts w:asciiTheme="majorHAnsi" w:hAnsiTheme="majorHAnsi" w:cstheme="majorHAnsi"/>
                    <w:color w:val="000000" w:themeColor="text1"/>
                  </w:rPr>
                  <w:t>Date</w:t>
                </w:r>
              </w:sdtContent>
            </w:sdt>
            <w:r w:rsidRPr="005A2C51" w:rsidR="00A339E3">
              <w:rPr>
                <w:rFonts w:asciiTheme="majorHAnsi" w:hAnsiTheme="majorHAnsi" w:cstheme="majorHAnsi"/>
                <w:color w:val="000000" w:themeColor="text1"/>
              </w:rPr>
              <w:t>:</w:t>
            </w:r>
          </w:p>
        </w:tc>
        <w:tc>
          <w:tcPr>
            <w:tcW w:w="1890" w:type="dxa"/>
            <w:tcMar>
              <w:right w:w="115" w:type="dxa"/>
            </w:tcMar>
            <w:vAlign w:val="center"/>
          </w:tcPr>
          <w:p w:rsidRPr="00EE1081" w:rsidR="00A339E3" w:rsidP="00EE1081" w:rsidRDefault="00EE1081" w14:paraId="2A558F2D" w14:textId="0785F573">
            <w:pPr>
              <w:rPr>
                <w:rFonts w:asciiTheme="majorHAnsi" w:hAnsiTheme="majorHAnsi" w:cstheme="majorHAnsi"/>
                <w:b/>
                <w:color w:val="000000" w:themeColor="text1"/>
              </w:rPr>
            </w:pPr>
            <w:r w:rsidRPr="00EE1081">
              <w:rPr>
                <w:rFonts w:asciiTheme="majorHAnsi" w:hAnsiTheme="majorHAnsi" w:cstheme="majorHAnsi"/>
                <w:b/>
                <w:color w:val="000000" w:themeColor="text1"/>
              </w:rPr>
              <w:t>January 27, 2020</w:t>
            </w:r>
          </w:p>
        </w:tc>
      </w:tr>
    </w:tbl>
    <w:tbl>
      <w:tblPr>
        <w:tblStyle w:val="TableGridLigh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65"/>
        <w:gridCol w:w="9035"/>
      </w:tblGrid>
      <w:tr w:rsidRPr="005A2C51" w:rsidR="00FF02E3" w:rsidTr="00FF02E3" w14:paraId="37C57846" w14:textId="77777777">
        <w:trPr>
          <w:trHeight w:val="432"/>
        </w:trPr>
        <w:tc>
          <w:tcPr>
            <w:tcW w:w="1530" w:type="dxa"/>
            <w:tcMar>
              <w:left w:w="0" w:type="dxa"/>
              <w:right w:w="115" w:type="dxa"/>
            </w:tcMar>
            <w:vAlign w:val="center"/>
          </w:tcPr>
          <w:p w:rsidRPr="005A2C51" w:rsidR="00FF02E3" w:rsidP="009E566A" w:rsidRDefault="00FF02E3" w14:paraId="2E210893" w14:textId="331134FD">
            <w:pPr>
              <w:rPr>
                <w:rFonts w:asciiTheme="majorHAnsi" w:hAnsiTheme="majorHAnsi" w:cstheme="majorHAnsi"/>
                <w:color w:val="000000" w:themeColor="text1"/>
              </w:rPr>
            </w:pPr>
            <w:r w:rsidRPr="005A2C51">
              <w:rPr>
                <w:rFonts w:asciiTheme="majorHAnsi" w:hAnsiTheme="majorHAnsi" w:cstheme="majorHAnsi"/>
                <w:color w:val="000000" w:themeColor="text1"/>
              </w:rPr>
              <w:t>Degree type:</w:t>
            </w:r>
          </w:p>
        </w:tc>
        <w:tc>
          <w:tcPr>
            <w:tcW w:w="7830" w:type="dxa"/>
            <w:tcMar>
              <w:left w:w="0" w:type="dxa"/>
              <w:right w:w="115" w:type="dxa"/>
            </w:tcMar>
            <w:vAlign w:val="center"/>
          </w:tcPr>
          <w:p w:rsidRPr="005A2C51" w:rsidR="00FF02E3" w:rsidP="009E566A" w:rsidRDefault="000E3F80" w14:paraId="4452CE69" w14:textId="6C4441C7">
            <w:pPr>
              <w:rPr>
                <w:rFonts w:asciiTheme="majorHAnsi" w:hAnsiTheme="majorHAnsi" w:cstheme="majorHAnsi"/>
                <w:color w:val="000000" w:themeColor="text1"/>
              </w:rPr>
            </w:pPr>
            <w:sdt>
              <w:sdtPr>
                <w:rPr>
                  <w:rFonts w:asciiTheme="majorHAnsi" w:hAnsiTheme="majorHAnsi" w:cstheme="majorHAnsi"/>
                  <w:b/>
                  <w:color w:val="000000" w:themeColor="text1"/>
                </w:rPr>
                <w:id w:val="1415897547"/>
                <w14:checkbox>
                  <w14:checked w14:val="1"/>
                  <w14:checkedState w14:val="2612" w14:font="MS Gothic"/>
                  <w14:uncheckedState w14:val="2610" w14:font="MS Gothic"/>
                </w14:checkbox>
              </w:sdtPr>
              <w:sdtContent>
                <w:r w:rsidR="00370FBE">
                  <w:rPr>
                    <w:rFonts w:hint="eastAsia" w:ascii="MS Gothic" w:hAnsi="MS Gothic" w:eastAsia="MS Gothic" w:cstheme="majorHAnsi"/>
                    <w:b/>
                    <w:color w:val="000000" w:themeColor="text1"/>
                  </w:rPr>
                  <w:t>☒</w:t>
                </w:r>
              </w:sdtContent>
            </w:sdt>
            <w:r w:rsidRPr="005A2C51" w:rsidR="00FF02E3">
              <w:rPr>
                <w:rFonts w:asciiTheme="majorHAnsi" w:hAnsiTheme="majorHAnsi" w:cstheme="majorHAnsi"/>
                <w:b/>
                <w:color w:val="000000" w:themeColor="text1"/>
              </w:rPr>
              <w:t xml:space="preserve">BS </w:t>
            </w:r>
            <w:sdt>
              <w:sdtPr>
                <w:rPr>
                  <w:rFonts w:asciiTheme="majorHAnsi" w:hAnsiTheme="majorHAnsi" w:cstheme="majorHAnsi"/>
                  <w:b/>
                  <w:color w:val="000000" w:themeColor="text1"/>
                </w:rPr>
                <w:id w:val="1624804780"/>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BA </w:t>
            </w:r>
            <w:sdt>
              <w:sdtPr>
                <w:rPr>
                  <w:rFonts w:asciiTheme="majorHAnsi" w:hAnsiTheme="majorHAnsi" w:cstheme="majorHAnsi"/>
                  <w:b/>
                  <w:color w:val="000000" w:themeColor="text1"/>
                </w:rPr>
                <w:id w:val="1749531052"/>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BBA </w:t>
            </w:r>
            <w:sdt>
              <w:sdtPr>
                <w:rPr>
                  <w:rFonts w:asciiTheme="majorHAnsi" w:hAnsiTheme="majorHAnsi" w:cstheme="majorHAnsi"/>
                  <w:b/>
                  <w:color w:val="000000" w:themeColor="text1"/>
                </w:rPr>
                <w:id w:val="2000382886"/>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BSN </w:t>
            </w:r>
            <w:sdt>
              <w:sdtPr>
                <w:rPr>
                  <w:rFonts w:asciiTheme="majorHAnsi" w:hAnsiTheme="majorHAnsi" w:cstheme="majorHAnsi"/>
                  <w:b/>
                  <w:color w:val="000000" w:themeColor="text1"/>
                </w:rPr>
                <w:id w:val="2012174647"/>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BM </w:t>
            </w:r>
            <w:sdt>
              <w:sdtPr>
                <w:rPr>
                  <w:rFonts w:asciiTheme="majorHAnsi" w:hAnsiTheme="majorHAnsi" w:cstheme="majorHAnsi"/>
                  <w:b/>
                  <w:color w:val="000000" w:themeColor="text1"/>
                </w:rPr>
                <w:id w:val="745545237"/>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BFA </w:t>
            </w:r>
            <w:sdt>
              <w:sdtPr>
                <w:rPr>
                  <w:rFonts w:asciiTheme="majorHAnsi" w:hAnsiTheme="majorHAnsi" w:cstheme="majorHAnsi"/>
                  <w:b/>
                  <w:color w:val="000000" w:themeColor="text1"/>
                </w:rPr>
                <w:id w:val="-1770839857"/>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BSW </w:t>
            </w:r>
            <w:sdt>
              <w:sdtPr>
                <w:rPr>
                  <w:rFonts w:asciiTheme="majorHAnsi" w:hAnsiTheme="majorHAnsi" w:cstheme="majorHAnsi"/>
                  <w:b/>
                  <w:color w:val="000000" w:themeColor="text1"/>
                </w:rPr>
                <w:id w:val="-2086902970"/>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 xml:space="preserve">Minor </w:t>
            </w:r>
            <w:sdt>
              <w:sdtPr>
                <w:rPr>
                  <w:rFonts w:asciiTheme="majorHAnsi" w:hAnsiTheme="majorHAnsi" w:cstheme="majorHAnsi"/>
                  <w:b/>
                  <w:color w:val="000000" w:themeColor="text1"/>
                </w:rPr>
                <w:id w:val="-977521827"/>
                <w14:checkbox>
                  <w14:checked w14:val="0"/>
                  <w14:checkedState w14:val="2612" w14:font="MS Gothic"/>
                  <w14:uncheckedState w14:val="2610" w14:font="MS Gothic"/>
                </w14:checkbox>
              </w:sdtPr>
              <w:sdtContent>
                <w:r w:rsidRPr="005A2C51" w:rsidR="00FF02E3">
                  <w:rPr>
                    <w:rFonts w:ascii="Segoe UI Symbol" w:hAnsi="Segoe UI Symbol" w:eastAsia="MS Gothic" w:cs="Segoe UI Symbol"/>
                    <w:b/>
                    <w:color w:val="000000" w:themeColor="text1"/>
                  </w:rPr>
                  <w:t>☐</w:t>
                </w:r>
              </w:sdtContent>
            </w:sdt>
            <w:r w:rsidRPr="005A2C51" w:rsidR="00FF02E3">
              <w:rPr>
                <w:rFonts w:asciiTheme="majorHAnsi" w:hAnsiTheme="majorHAnsi" w:cstheme="majorHAnsi"/>
                <w:b/>
                <w:color w:val="000000" w:themeColor="text1"/>
              </w:rPr>
              <w:t>Certificate</w:t>
            </w:r>
          </w:p>
        </w:tc>
      </w:tr>
      <w:tr w:rsidRPr="005A2C51" w:rsidR="00A339E3" w:rsidTr="00FF02E3" w14:paraId="4F08A5C9" w14:textId="77777777">
        <w:trPr>
          <w:trHeight w:val="432"/>
        </w:trPr>
        <w:tc>
          <w:tcPr>
            <w:tcW w:w="1530" w:type="dxa"/>
            <w:tcMar>
              <w:left w:w="0" w:type="dxa"/>
              <w:right w:w="115" w:type="dxa"/>
            </w:tcMar>
            <w:vAlign w:val="center"/>
          </w:tcPr>
          <w:p w:rsidRPr="005A2C51" w:rsidR="00A339E3" w:rsidP="009E566A" w:rsidRDefault="00A339E3" w14:paraId="6FF8DF56" w14:textId="392D7266">
            <w:pPr>
              <w:rPr>
                <w:rFonts w:asciiTheme="majorHAnsi" w:hAnsiTheme="majorHAnsi" w:cstheme="majorHAnsi"/>
                <w:color w:val="000000" w:themeColor="text1"/>
              </w:rPr>
            </w:pPr>
            <w:r w:rsidRPr="005A2C51">
              <w:rPr>
                <w:rFonts w:asciiTheme="majorHAnsi" w:hAnsiTheme="majorHAnsi" w:cstheme="majorHAnsi"/>
                <w:color w:val="000000" w:themeColor="text1"/>
              </w:rPr>
              <w:t>Program:</w:t>
            </w:r>
          </w:p>
        </w:tc>
        <w:tc>
          <w:tcPr>
            <w:tcW w:w="7830" w:type="dxa"/>
            <w:tcMar>
              <w:left w:w="0" w:type="dxa"/>
              <w:right w:w="115" w:type="dxa"/>
            </w:tcMar>
            <w:vAlign w:val="center"/>
          </w:tcPr>
          <w:p w:rsidRPr="00EE1081" w:rsidR="00370FBE" w:rsidP="009E566A" w:rsidRDefault="00370FBE" w14:paraId="399CCA46" w14:textId="1AA1499D">
            <w:pPr>
              <w:rPr>
                <w:rFonts w:asciiTheme="majorHAnsi" w:hAnsiTheme="majorHAnsi" w:cstheme="majorHAnsi"/>
                <w:color w:val="000000" w:themeColor="text1"/>
              </w:rPr>
            </w:pPr>
            <w:r w:rsidRPr="00EE1081">
              <w:rPr>
                <w:rFonts w:asciiTheme="majorHAnsi" w:hAnsiTheme="majorHAnsi" w:cstheme="majorHAnsi"/>
                <w:b/>
                <w:color w:val="000000" w:themeColor="text1"/>
              </w:rPr>
              <w:t>ESHE Major: Physical &amp; Health Education Teacher Education Concentration</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854"/>
        <w:gridCol w:w="3946"/>
      </w:tblGrid>
      <w:tr w:rsidRPr="005A2C51" w:rsidR="00A339E3" w:rsidTr="00543294" w14:paraId="48744D3A" w14:textId="77777777">
        <w:trPr>
          <w:trHeight w:val="432"/>
        </w:trPr>
        <w:tc>
          <w:tcPr>
            <w:tcW w:w="5940" w:type="dxa"/>
            <w:vAlign w:val="center"/>
          </w:tcPr>
          <w:p w:rsidRPr="005A2C51" w:rsidR="00A339E3" w:rsidP="009E566A" w:rsidRDefault="00A339E3" w14:paraId="19CCFF5E" w14:textId="58FD411E">
            <w:pPr>
              <w:jc w:val="center"/>
              <w:rPr>
                <w:rFonts w:asciiTheme="majorHAnsi" w:hAnsiTheme="majorHAnsi" w:cstheme="majorHAnsi"/>
                <w:color w:val="000000" w:themeColor="text1"/>
              </w:rPr>
            </w:pPr>
            <w:r w:rsidRPr="000E3F80">
              <w:rPr>
                <w:rFonts w:asciiTheme="majorHAnsi" w:hAnsiTheme="majorHAnsi" w:cstheme="majorHAnsi"/>
                <w:color w:val="000000" w:themeColor="text1"/>
                <w:sz w:val="22"/>
              </w:rPr>
              <w:t>REAL Area Program Designation Sought (check all that apply):</w:t>
            </w:r>
            <w:r w:rsidRPr="000E3F80" w:rsidR="000E3F80">
              <w:rPr>
                <w:rFonts w:asciiTheme="majorHAnsi" w:hAnsiTheme="majorHAnsi" w:cstheme="majorHAnsi"/>
                <w:color w:val="000000" w:themeColor="text1"/>
                <w:sz w:val="22"/>
              </w:rPr>
              <w:t xml:space="preserve"> </w:t>
            </w:r>
            <w:r w:rsidRPr="000E3F80" w:rsidR="000E3F80">
              <w:rPr>
                <w:rFonts w:asciiTheme="majorHAnsi" w:hAnsiTheme="majorHAnsi" w:cstheme="majorHAnsi"/>
                <w:b/>
                <w:color w:val="000000" w:themeColor="text1"/>
                <w:sz w:val="22"/>
              </w:rPr>
              <w:t>ADDITIONAL</w:t>
            </w:r>
          </w:p>
        </w:tc>
        <w:tc>
          <w:tcPr>
            <w:tcW w:w="3420" w:type="dxa"/>
            <w:vAlign w:val="center"/>
          </w:tcPr>
          <w:p w:rsidRPr="005A2C51" w:rsidR="00A339E3" w:rsidP="009E566A" w:rsidRDefault="000E3F80" w14:paraId="686D697A" w14:textId="7CD622EA">
            <w:pPr>
              <w:jc w:val="center"/>
              <w:rPr>
                <w:rFonts w:asciiTheme="majorHAnsi" w:hAnsiTheme="majorHAnsi" w:cstheme="majorHAnsi"/>
                <w:color w:val="000000" w:themeColor="text1"/>
              </w:rPr>
            </w:pPr>
            <w:sdt>
              <w:sdtPr>
                <w:rPr>
                  <w:rFonts w:asciiTheme="majorHAnsi" w:hAnsiTheme="majorHAnsi" w:cstheme="majorHAnsi"/>
                  <w:b/>
                  <w:color w:val="000000" w:themeColor="text1"/>
                  <w:sz w:val="28"/>
                </w:rPr>
                <w:id w:val="1325863618"/>
                <w14:checkbox>
                  <w14:checked w14:val="0"/>
                  <w14:checkedState w14:val="2612" w14:font="MS Gothic"/>
                  <w14:uncheckedState w14:val="2610" w14:font="MS Gothic"/>
                </w14:checkbox>
              </w:sdtPr>
              <w:sdtContent>
                <w:r>
                  <w:rPr>
                    <w:rFonts w:hint="eastAsia" w:ascii="MS Gothic" w:hAnsi="MS Gothic" w:eastAsia="MS Gothic" w:cstheme="majorHAnsi"/>
                    <w:b/>
                    <w:color w:val="000000" w:themeColor="text1"/>
                    <w:sz w:val="28"/>
                  </w:rPr>
                  <w:t>☐</w:t>
                </w:r>
              </w:sdtContent>
            </w:sdt>
            <w:r w:rsidRPr="005A2C51" w:rsidR="00A339E3">
              <w:rPr>
                <w:rFonts w:asciiTheme="majorHAnsi" w:hAnsiTheme="majorHAnsi" w:cstheme="majorHAnsi"/>
                <w:b/>
                <w:color w:val="000000" w:themeColor="text1"/>
                <w:sz w:val="28"/>
              </w:rPr>
              <w:t xml:space="preserve"> R   </w:t>
            </w:r>
            <w:sdt>
              <w:sdtPr>
                <w:rPr>
                  <w:rFonts w:asciiTheme="majorHAnsi" w:hAnsiTheme="majorHAnsi" w:cstheme="majorHAnsi"/>
                  <w:b/>
                  <w:color w:val="000000" w:themeColor="text1"/>
                  <w:sz w:val="28"/>
                </w:rPr>
                <w:id w:val="-190765873"/>
                <w14:checkbox>
                  <w14:checked w14:val="0"/>
                  <w14:checkedState w14:val="2612" w14:font="MS Gothic"/>
                  <w14:uncheckedState w14:val="2610" w14:font="MS Gothic"/>
                </w14:checkbox>
              </w:sdtPr>
              <w:sdtContent>
                <w:r w:rsidRPr="005A2C51" w:rsidR="00A339E3">
                  <w:rPr>
                    <w:rFonts w:ascii="Segoe UI Symbol" w:hAnsi="Segoe UI Symbol" w:eastAsia="MS Gothic" w:cs="Segoe UI Symbol"/>
                    <w:b/>
                    <w:color w:val="000000" w:themeColor="text1"/>
                    <w:sz w:val="28"/>
                  </w:rPr>
                  <w:t>☐</w:t>
                </w:r>
              </w:sdtContent>
            </w:sdt>
            <w:r w:rsidRPr="005A2C51" w:rsidR="00A339E3">
              <w:rPr>
                <w:rFonts w:asciiTheme="majorHAnsi" w:hAnsiTheme="majorHAnsi" w:cstheme="majorHAnsi"/>
                <w:b/>
                <w:color w:val="000000" w:themeColor="text1"/>
                <w:sz w:val="28"/>
              </w:rPr>
              <w:t xml:space="preserve"> E   </w:t>
            </w:r>
            <w:sdt>
              <w:sdtPr>
                <w:rPr>
                  <w:rFonts w:asciiTheme="majorHAnsi" w:hAnsiTheme="majorHAnsi" w:cstheme="majorHAnsi"/>
                  <w:b/>
                  <w:color w:val="000000" w:themeColor="text1"/>
                  <w:sz w:val="28"/>
                </w:rPr>
                <w:id w:val="1479497411"/>
                <w14:checkbox>
                  <w14:checked w14:val="0"/>
                  <w14:checkedState w14:val="2612" w14:font="MS Gothic"/>
                  <w14:uncheckedState w14:val="2610" w14:font="MS Gothic"/>
                </w14:checkbox>
              </w:sdtPr>
              <w:sdtContent>
                <w:r w:rsidR="005A7CF7">
                  <w:rPr>
                    <w:rFonts w:hint="eastAsia" w:ascii="MS Gothic" w:hAnsi="MS Gothic" w:eastAsia="MS Gothic" w:cstheme="majorHAnsi"/>
                    <w:b/>
                    <w:color w:val="000000" w:themeColor="text1"/>
                    <w:sz w:val="28"/>
                  </w:rPr>
                  <w:t>☐</w:t>
                </w:r>
              </w:sdtContent>
            </w:sdt>
            <w:r w:rsidRPr="005A2C51" w:rsidR="00A339E3">
              <w:rPr>
                <w:rFonts w:asciiTheme="majorHAnsi" w:hAnsiTheme="majorHAnsi" w:cstheme="majorHAnsi"/>
                <w:b/>
                <w:color w:val="000000" w:themeColor="text1"/>
                <w:sz w:val="28"/>
              </w:rPr>
              <w:t xml:space="preserve"> A   </w:t>
            </w:r>
            <w:sdt>
              <w:sdtPr>
                <w:rPr>
                  <w:rFonts w:asciiTheme="majorHAnsi" w:hAnsiTheme="majorHAnsi" w:cstheme="majorHAnsi"/>
                  <w:b/>
                  <w:color w:val="000000" w:themeColor="text1"/>
                  <w:sz w:val="28"/>
                </w:rPr>
                <w:id w:val="-970364003"/>
                <w14:checkbox>
                  <w14:checked w14:val="1"/>
                  <w14:checkedState w14:val="2612" w14:font="MS Gothic"/>
                  <w14:uncheckedState w14:val="2610" w14:font="MS Gothic"/>
                </w14:checkbox>
              </w:sdtPr>
              <w:sdtContent>
                <w:r>
                  <w:rPr>
                    <w:rFonts w:hint="eastAsia" w:ascii="MS Gothic" w:hAnsi="MS Gothic" w:eastAsia="MS Gothic" w:cstheme="majorHAnsi"/>
                    <w:b/>
                    <w:color w:val="000000" w:themeColor="text1"/>
                    <w:sz w:val="28"/>
                  </w:rPr>
                  <w:t>☒</w:t>
                </w:r>
              </w:sdtContent>
            </w:sdt>
            <w:r w:rsidRPr="005A2C51" w:rsidR="00A339E3">
              <w:rPr>
                <w:rFonts w:asciiTheme="majorHAnsi" w:hAnsiTheme="majorHAnsi" w:cstheme="majorHAnsi"/>
                <w:b/>
                <w:color w:val="000000" w:themeColor="text1"/>
                <w:sz w:val="28"/>
              </w:rPr>
              <w:t xml:space="preserve"> L</w:t>
            </w:r>
          </w:p>
        </w:tc>
      </w:tr>
    </w:tbl>
    <w:tbl>
      <w:tblPr>
        <w:tblStyle w:val="TableGridLight"/>
        <w:tblW w:w="5000" w:type="pct"/>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492"/>
        <w:gridCol w:w="8308"/>
      </w:tblGrid>
      <w:tr w:rsidRPr="005A2C51" w:rsidR="00A339E3" w:rsidTr="00543294" w14:paraId="35FB07D3" w14:textId="77777777">
        <w:trPr>
          <w:trHeight w:val="432"/>
        </w:trPr>
        <w:tc>
          <w:tcPr>
            <w:tcW w:w="2160" w:type="dxa"/>
            <w:tcBorders>
              <w:top w:val="nil"/>
              <w:bottom w:val="nil"/>
            </w:tcBorders>
            <w:tcMar>
              <w:left w:w="0" w:type="dxa"/>
              <w:right w:w="0" w:type="dxa"/>
            </w:tcMar>
            <w:vAlign w:val="center"/>
          </w:tcPr>
          <w:p w:rsidRPr="005A2C51" w:rsidR="00A339E3" w:rsidP="009E566A" w:rsidRDefault="00A339E3" w14:paraId="30C39718"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Dept/School Contact: </w:t>
            </w:r>
          </w:p>
        </w:tc>
        <w:tc>
          <w:tcPr>
            <w:tcW w:w="7200" w:type="dxa"/>
            <w:tcMar>
              <w:left w:w="0" w:type="dxa"/>
              <w:right w:w="0" w:type="dxa"/>
            </w:tcMar>
            <w:vAlign w:val="center"/>
          </w:tcPr>
          <w:p w:rsidRPr="00EE1081" w:rsidR="00A339E3" w:rsidP="009E566A" w:rsidRDefault="00D30331" w14:paraId="5A883235" w14:textId="06B7F0B9">
            <w:pPr>
              <w:rPr>
                <w:rFonts w:asciiTheme="majorHAnsi" w:hAnsiTheme="majorHAnsi" w:cstheme="majorHAnsi"/>
                <w:b/>
                <w:color w:val="000000" w:themeColor="text1"/>
              </w:rPr>
            </w:pPr>
            <w:r>
              <w:rPr>
                <w:rFonts w:asciiTheme="majorHAnsi" w:hAnsiTheme="majorHAnsi" w:cstheme="majorHAnsi"/>
                <w:b/>
                <w:color w:val="000000" w:themeColor="text1"/>
              </w:rPr>
              <w:t>Melissa Grim</w:t>
            </w:r>
          </w:p>
        </w:tc>
      </w:tr>
      <w:tr w:rsidRPr="005A2C51" w:rsidR="00A339E3" w:rsidTr="00543294" w14:paraId="4EDD17D6" w14:textId="77777777">
        <w:trPr>
          <w:trHeight w:val="432"/>
        </w:trPr>
        <w:tc>
          <w:tcPr>
            <w:tcW w:w="2160" w:type="dxa"/>
            <w:tcBorders>
              <w:top w:val="nil"/>
              <w:bottom w:val="nil"/>
            </w:tcBorders>
            <w:tcMar>
              <w:left w:w="0" w:type="dxa"/>
              <w:right w:w="0" w:type="dxa"/>
            </w:tcMar>
            <w:vAlign w:val="bottom"/>
          </w:tcPr>
          <w:p w:rsidRPr="005A2C51" w:rsidR="00A339E3" w:rsidP="009E566A" w:rsidRDefault="00A339E3" w14:paraId="7A680B0E"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BS/BA Requirements:</w:t>
            </w:r>
          </w:p>
        </w:tc>
        <w:tc>
          <w:tcPr>
            <w:tcW w:w="7200" w:type="dxa"/>
            <w:tcMar>
              <w:left w:w="0" w:type="dxa"/>
              <w:right w:w="0" w:type="dxa"/>
            </w:tcMar>
            <w:vAlign w:val="bottom"/>
          </w:tcPr>
          <w:p w:rsidRPr="00EE1081" w:rsidR="00A339E3" w:rsidP="00EE1081" w:rsidRDefault="00EE1081" w14:paraId="047D1D63" w14:textId="2BC67519">
            <w:pPr>
              <w:rPr>
                <w:rFonts w:asciiTheme="majorHAnsi" w:hAnsiTheme="majorHAnsi" w:cstheme="majorHAnsi"/>
                <w:b/>
                <w:color w:val="FF0000"/>
              </w:rPr>
            </w:pPr>
            <w:r w:rsidRPr="00EE1081">
              <w:rPr>
                <w:rFonts w:asciiTheme="majorHAnsi" w:hAnsiTheme="majorHAnsi" w:cstheme="majorHAnsi"/>
                <w:b/>
                <w:color w:val="000000" w:themeColor="text1"/>
              </w:rPr>
              <w:t>BS ONLY</w:t>
            </w:r>
            <w:r w:rsidR="00363B11">
              <w:rPr>
                <w:rFonts w:asciiTheme="majorHAnsi" w:hAnsiTheme="majorHAnsi" w:cstheme="majorHAnsi"/>
                <w:b/>
                <w:color w:val="FF0000"/>
              </w:rPr>
              <w:t xml:space="preserve"> – part of the curriculum</w:t>
            </w:r>
          </w:p>
        </w:tc>
      </w:tr>
    </w:tbl>
    <w:p w:rsidRPr="005A2C51" w:rsidR="00A339E3" w:rsidP="009E566A" w:rsidRDefault="00A339E3" w14:paraId="12E8416A" w14:textId="77777777">
      <w:pPr>
        <w:rPr>
          <w:rFonts w:asciiTheme="majorHAnsi" w:hAnsiTheme="majorHAnsi" w:cstheme="majorHAnsi"/>
          <w:color w:val="000000" w:themeColor="text1"/>
        </w:rPr>
      </w:pPr>
    </w:p>
    <w:p w:rsidRPr="005A2C51" w:rsidR="00A339E3" w:rsidP="009E566A" w:rsidRDefault="00A339E3" w14:paraId="73223CB9" w14:textId="77777777">
      <w:pPr>
        <w:pStyle w:val="Heading2"/>
        <w:rPr>
          <w:rFonts w:cstheme="majorHAnsi"/>
          <w:color w:val="000000" w:themeColor="text1"/>
        </w:rPr>
      </w:pPr>
      <w:r w:rsidRPr="005A2C51">
        <w:rPr>
          <w:rFonts w:cstheme="majorHAnsi"/>
          <w:color w:val="000000" w:themeColor="text1"/>
        </w:rPr>
        <w:t xml:space="preserve">Course and Learning Goal and Outcomes Documentation Identification </w:t>
      </w:r>
    </w:p>
    <w:p w:rsidRPr="005A2C51" w:rsidR="00A339E3" w:rsidP="009E566A" w:rsidRDefault="00A339E3" w14:paraId="03806E69" w14:textId="77777777">
      <w:pPr>
        <w:pStyle w:val="Heading2"/>
        <w:shd w:val="clear" w:color="auto" w:fill="auto"/>
        <w:jc w:val="left"/>
        <w:rPr>
          <w:rFonts w:cstheme="majorHAnsi"/>
          <w:b w:val="0"/>
          <w:color w:val="000000" w:themeColor="text1"/>
        </w:rPr>
      </w:pPr>
    </w:p>
    <w:p w:rsidRPr="005A2C51" w:rsidR="00A339E3" w:rsidP="009E566A" w:rsidRDefault="00A339E3" w14:paraId="71186684" w14:textId="0BD4BB8B">
      <w:pPr>
        <w:pStyle w:val="Heading2"/>
        <w:numPr>
          <w:ilvl w:val="0"/>
          <w:numId w:val="2"/>
        </w:numPr>
        <w:shd w:val="clear" w:color="auto" w:fill="auto"/>
        <w:jc w:val="left"/>
        <w:rPr>
          <w:rFonts w:cstheme="majorHAnsi"/>
          <w:b w:val="0"/>
          <w:color w:val="000000" w:themeColor="text1"/>
        </w:rPr>
      </w:pPr>
      <w:r w:rsidRPr="005A2C51">
        <w:rPr>
          <w:rFonts w:cstheme="majorHAnsi"/>
          <w:b w:val="0"/>
          <w:color w:val="000000" w:themeColor="text1"/>
        </w:rPr>
        <w:t xml:space="preserve">Any degree program that fulfills a REAL area must include at least 9 unique credit hours for </w:t>
      </w:r>
      <w:r w:rsidRPr="005A2C51" w:rsidR="005A2C51">
        <w:rPr>
          <w:rFonts w:cstheme="majorHAnsi"/>
          <w:b w:val="0"/>
          <w:color w:val="000000" w:themeColor="text1"/>
        </w:rPr>
        <w:t>each</w:t>
      </w:r>
      <w:r w:rsidRPr="005A2C51">
        <w:rPr>
          <w:rFonts w:cstheme="majorHAnsi"/>
          <w:b w:val="0"/>
          <w:color w:val="000000" w:themeColor="text1"/>
        </w:rPr>
        <w:t xml:space="preserve"> area covered.</w:t>
      </w:r>
      <w:r w:rsidRPr="005A2C51" w:rsidR="005A2C51">
        <w:rPr>
          <w:rFonts w:cstheme="majorHAnsi"/>
          <w:b w:val="0"/>
          <w:color w:val="000000" w:themeColor="text1"/>
        </w:rPr>
        <w:t xml:space="preserve"> At least 3 of these 9 credit hours must be at the 300 level or above</w:t>
      </w:r>
    </w:p>
    <w:p w:rsidRPr="00EE1081" w:rsidR="00A339E3" w:rsidP="009E566A" w:rsidRDefault="00A339E3" w14:paraId="5021D4E2" w14:textId="77777777">
      <w:pPr>
        <w:pStyle w:val="Heading2"/>
        <w:numPr>
          <w:ilvl w:val="0"/>
          <w:numId w:val="2"/>
        </w:numPr>
        <w:shd w:val="clear" w:color="auto" w:fill="auto"/>
        <w:jc w:val="left"/>
        <w:rPr>
          <w:rFonts w:cstheme="majorHAnsi"/>
          <w:b w:val="0"/>
          <w:color w:val="000000" w:themeColor="text1"/>
        </w:rPr>
      </w:pPr>
      <w:r w:rsidRPr="00EE1081">
        <w:rPr>
          <w:rFonts w:cstheme="majorHAnsi"/>
          <w:b w:val="0"/>
          <w:color w:val="000000" w:themeColor="text1"/>
        </w:rPr>
        <w:t xml:space="preserve">A single major degree program may fulfill no more than three REAL areas for any one student, unless all four REAL areas are fulfilled by accreditation or licensure requirements. </w:t>
      </w:r>
    </w:p>
    <w:p w:rsidRPr="005A2C51" w:rsidR="00A339E3" w:rsidP="009E566A" w:rsidRDefault="00A339E3" w14:paraId="3CF0B08D" w14:textId="77777777">
      <w:pPr>
        <w:pStyle w:val="Heading2"/>
        <w:numPr>
          <w:ilvl w:val="0"/>
          <w:numId w:val="2"/>
        </w:numPr>
        <w:shd w:val="clear" w:color="auto" w:fill="auto"/>
        <w:jc w:val="left"/>
        <w:rPr>
          <w:rFonts w:cstheme="majorHAnsi"/>
          <w:b w:val="0"/>
          <w:color w:val="000000" w:themeColor="text1"/>
        </w:rPr>
      </w:pPr>
      <w:r w:rsidRPr="005A2C51">
        <w:rPr>
          <w:rFonts w:cstheme="majorHAnsi"/>
          <w:b w:val="0"/>
          <w:color w:val="000000" w:themeColor="text1"/>
        </w:rPr>
        <w:t>A single minor or certificate degree program may fulfill no more than two REAL areas.</w:t>
      </w:r>
    </w:p>
    <w:p w:rsidRPr="005A2C51" w:rsidR="00A339E3" w:rsidP="009E566A" w:rsidRDefault="00757172" w14:paraId="78B1F1E1" w14:textId="1655C07E">
      <w:pPr>
        <w:pStyle w:val="Heading2"/>
        <w:numPr>
          <w:ilvl w:val="0"/>
          <w:numId w:val="2"/>
        </w:numPr>
        <w:shd w:val="clear" w:color="auto" w:fill="auto"/>
        <w:jc w:val="left"/>
        <w:rPr>
          <w:rFonts w:cstheme="majorHAnsi"/>
          <w:b w:val="0"/>
          <w:color w:val="000000" w:themeColor="text1"/>
        </w:rPr>
      </w:pPr>
      <w:r>
        <w:rPr>
          <w:rFonts w:cstheme="majorHAnsi"/>
          <w:b w:val="0"/>
          <w:color w:val="000000" w:themeColor="text1"/>
        </w:rPr>
        <w:t>D</w:t>
      </w:r>
      <w:r w:rsidRPr="005A2C51" w:rsidR="00A339E3">
        <w:rPr>
          <w:rFonts w:cstheme="majorHAnsi"/>
          <w:b w:val="0"/>
          <w:color w:val="000000" w:themeColor="text1"/>
        </w:rPr>
        <w:t xml:space="preserve">egree program </w:t>
      </w:r>
      <w:r>
        <w:rPr>
          <w:rFonts w:cstheme="majorHAnsi"/>
          <w:b w:val="0"/>
          <w:color w:val="000000" w:themeColor="text1"/>
        </w:rPr>
        <w:t>may</w:t>
      </w:r>
      <w:r w:rsidRPr="005A2C51" w:rsidR="00A339E3">
        <w:rPr>
          <w:rFonts w:cstheme="majorHAnsi"/>
          <w:b w:val="0"/>
          <w:color w:val="000000" w:themeColor="text1"/>
        </w:rPr>
        <w:t xml:space="preserve"> cover </w:t>
      </w:r>
      <w:r>
        <w:rPr>
          <w:rFonts w:cstheme="majorHAnsi"/>
          <w:b w:val="0"/>
          <w:color w:val="000000" w:themeColor="text1"/>
        </w:rPr>
        <w:t>up to</w:t>
      </w:r>
      <w:r w:rsidRPr="005A2C51" w:rsidR="00A339E3">
        <w:rPr>
          <w:rFonts w:cstheme="majorHAnsi"/>
          <w:b w:val="0"/>
          <w:color w:val="000000" w:themeColor="text1"/>
        </w:rPr>
        <w:t xml:space="preserve"> two REAL areas using a single prefix. </w:t>
      </w:r>
    </w:p>
    <w:p w:rsidRPr="005A2C51" w:rsidR="00A339E3" w:rsidP="009E566A" w:rsidRDefault="006007F2" w14:paraId="5D992AB7" w14:textId="34FD01EB">
      <w:pPr>
        <w:pStyle w:val="Heading2"/>
        <w:numPr>
          <w:ilvl w:val="0"/>
          <w:numId w:val="2"/>
        </w:numPr>
        <w:shd w:val="clear" w:color="auto" w:fill="auto"/>
        <w:jc w:val="left"/>
        <w:rPr>
          <w:rFonts w:cstheme="majorHAnsi"/>
          <w:b w:val="0"/>
          <w:color w:val="000000" w:themeColor="text1"/>
        </w:rPr>
      </w:pPr>
      <w:r>
        <w:rPr>
          <w:rFonts w:cstheme="majorHAnsi"/>
          <w:b w:val="0"/>
          <w:color w:val="000000" w:themeColor="text1"/>
        </w:rPr>
        <w:t>A</w:t>
      </w:r>
      <w:r w:rsidRPr="005A2C51" w:rsidR="00A339E3">
        <w:rPr>
          <w:rFonts w:cstheme="majorHAnsi"/>
          <w:b w:val="0"/>
          <w:color w:val="000000" w:themeColor="text1"/>
        </w:rPr>
        <w:t xml:space="preserve">ll courses documenting the </w:t>
      </w:r>
      <w:r>
        <w:rPr>
          <w:rFonts w:cstheme="majorHAnsi"/>
          <w:b w:val="0"/>
          <w:color w:val="000000" w:themeColor="text1"/>
        </w:rPr>
        <w:t>coverage</w:t>
      </w:r>
      <w:r w:rsidRPr="005A2C51" w:rsidR="00A339E3">
        <w:rPr>
          <w:rFonts w:cstheme="majorHAnsi"/>
          <w:b w:val="0"/>
          <w:color w:val="000000" w:themeColor="text1"/>
        </w:rPr>
        <w:t xml:space="preserve"> of a REAL area must fulfill all learning outcomes</w:t>
      </w:r>
      <w:r>
        <w:rPr>
          <w:rFonts w:cstheme="majorHAnsi"/>
          <w:b w:val="0"/>
          <w:color w:val="000000" w:themeColor="text1"/>
        </w:rPr>
        <w:t xml:space="preserve"> and be designated in that</w:t>
      </w:r>
      <w:r w:rsidRPr="005A2C51" w:rsidR="00A339E3">
        <w:rPr>
          <w:rFonts w:cstheme="majorHAnsi"/>
          <w:b w:val="0"/>
          <w:color w:val="000000" w:themeColor="text1"/>
        </w:rPr>
        <w:t xml:space="preserve"> area.</w:t>
      </w:r>
    </w:p>
    <w:p w:rsidRPr="005A2C51" w:rsidR="00A339E3" w:rsidP="009E566A" w:rsidRDefault="00A339E3" w14:paraId="5808908F" w14:textId="16477DAB">
      <w:pPr>
        <w:pStyle w:val="Heading2"/>
        <w:numPr>
          <w:ilvl w:val="0"/>
          <w:numId w:val="2"/>
        </w:numPr>
        <w:shd w:val="clear" w:color="auto" w:fill="auto"/>
        <w:jc w:val="left"/>
        <w:rPr>
          <w:rFonts w:cstheme="majorHAnsi"/>
          <w:b w:val="0"/>
          <w:color w:val="000000" w:themeColor="text1"/>
        </w:rPr>
      </w:pPr>
      <w:r w:rsidRPr="005A2C51">
        <w:rPr>
          <w:rFonts w:cstheme="majorHAnsi"/>
          <w:b w:val="0"/>
          <w:color w:val="000000" w:themeColor="text1"/>
        </w:rPr>
        <w:t>All courses that document fulfillment of a REAL area within a degree program of study are NOT required to be taught by the department/school. However, departments/schools are expected to formally communicate with other departments about reliance on and inclusion of courses in their degree program plans of study. Indicate this through signature</w:t>
      </w:r>
      <w:r w:rsidRPr="005A2C51" w:rsidR="001B758A">
        <w:rPr>
          <w:rFonts w:cstheme="majorHAnsi"/>
          <w:b w:val="0"/>
          <w:color w:val="000000" w:themeColor="text1"/>
        </w:rPr>
        <w:t xml:space="preserve"> of chair or director of </w:t>
      </w:r>
      <w:r w:rsidRPr="005A2C51">
        <w:rPr>
          <w:rFonts w:cstheme="majorHAnsi"/>
          <w:b w:val="0"/>
          <w:color w:val="000000" w:themeColor="text1"/>
        </w:rPr>
        <w:t>the partnering department or school in the areas below.</w:t>
      </w:r>
    </w:p>
    <w:p w:rsidRPr="005A2C51" w:rsidR="00A339E3" w:rsidP="009E566A" w:rsidRDefault="00A339E3" w14:paraId="729B9F3A" w14:textId="77777777">
      <w:pPr>
        <w:pStyle w:val="Heading2"/>
        <w:numPr>
          <w:ilvl w:val="0"/>
          <w:numId w:val="2"/>
        </w:numPr>
        <w:shd w:val="clear" w:color="auto" w:fill="auto"/>
        <w:jc w:val="left"/>
        <w:rPr>
          <w:rFonts w:cstheme="majorHAnsi"/>
          <w:b w:val="0"/>
          <w:color w:val="000000" w:themeColor="text1"/>
        </w:rPr>
      </w:pPr>
      <w:r w:rsidRPr="005A2C51">
        <w:rPr>
          <w:rFonts w:cstheme="majorHAnsi"/>
          <w:b w:val="0"/>
          <w:color w:val="000000" w:themeColor="text1"/>
        </w:rPr>
        <w:t>Departments or schools that seek to fulfill REAL areas must acknowledge assessment requirements for those areas. Assessment of degree seeking students is required to be conducted yearly by the department or school offering the degree program.</w:t>
      </w:r>
    </w:p>
    <w:p w:rsidR="00A339E3" w:rsidP="009E566A" w:rsidRDefault="00A339E3" w14:paraId="57386B81" w14:textId="66CD7952">
      <w:pPr>
        <w:pStyle w:val="Heading2"/>
        <w:numPr>
          <w:ilvl w:val="0"/>
          <w:numId w:val="2"/>
        </w:numPr>
        <w:shd w:val="clear" w:color="auto" w:fill="auto"/>
        <w:jc w:val="left"/>
        <w:rPr>
          <w:rFonts w:cstheme="majorHAnsi"/>
          <w:b w:val="0"/>
          <w:color w:val="000000" w:themeColor="text1"/>
        </w:rPr>
      </w:pPr>
      <w:r w:rsidRPr="005A2C51">
        <w:rPr>
          <w:rFonts w:cstheme="majorHAnsi"/>
          <w:b w:val="0"/>
          <w:color w:val="000000" w:themeColor="text1"/>
        </w:rPr>
        <w:t xml:space="preserve">If departments or schools want to use a menu of courses to fulfill a particular area, please duplicate the </w:t>
      </w:r>
      <w:r w:rsidRPr="005A2C51" w:rsidR="00E14441">
        <w:rPr>
          <w:rFonts w:cstheme="majorHAnsi"/>
          <w:b w:val="0"/>
          <w:color w:val="000000" w:themeColor="text1"/>
        </w:rPr>
        <w:t>sections below</w:t>
      </w:r>
      <w:r w:rsidRPr="005A2C51">
        <w:rPr>
          <w:rFonts w:cstheme="majorHAnsi"/>
          <w:b w:val="0"/>
          <w:color w:val="000000" w:themeColor="text1"/>
        </w:rPr>
        <w:t xml:space="preserve"> for </w:t>
      </w:r>
      <w:r w:rsidRPr="005A2C51" w:rsidR="00E14441">
        <w:rPr>
          <w:rFonts w:cstheme="majorHAnsi"/>
          <w:b w:val="0"/>
          <w:color w:val="000000" w:themeColor="text1"/>
        </w:rPr>
        <w:t>each REAL</w:t>
      </w:r>
      <w:r w:rsidRPr="005A2C51">
        <w:rPr>
          <w:rFonts w:cstheme="majorHAnsi"/>
          <w:b w:val="0"/>
          <w:color w:val="000000" w:themeColor="text1"/>
        </w:rPr>
        <w:t xml:space="preserve"> area and include information for each course included in the menu of options.</w:t>
      </w:r>
    </w:p>
    <w:p w:rsidRPr="005A2C51" w:rsidR="00EE1081" w:rsidP="009E566A" w:rsidRDefault="00EE1081" w14:paraId="73B42510" w14:textId="60FED4B1">
      <w:pPr>
        <w:pStyle w:val="Heading2"/>
        <w:numPr>
          <w:ilvl w:val="0"/>
          <w:numId w:val="2"/>
        </w:numPr>
        <w:shd w:val="clear" w:color="auto" w:fill="auto"/>
        <w:jc w:val="left"/>
        <w:rPr>
          <w:rFonts w:cstheme="majorHAnsi"/>
          <w:b w:val="0"/>
          <w:color w:val="000000" w:themeColor="text1"/>
        </w:rPr>
      </w:pPr>
      <w:r w:rsidRPr="008E2719">
        <w:rPr>
          <w:rFonts w:cstheme="majorHAnsi"/>
          <w:b w:val="0"/>
          <w:color w:val="000000" w:themeColor="text1"/>
        </w:rPr>
        <w:t>Please save this file for submission as PROGRAM NAME_ProgramType.docx (Example: Criminal Justice_BS.docx)</w:t>
      </w:r>
    </w:p>
    <w:p w:rsidRPr="005A2C51" w:rsidR="00A339E3" w:rsidP="009E566A" w:rsidRDefault="00A339E3" w14:paraId="3710E05F" w14:textId="77777777">
      <w:pPr>
        <w:rPr>
          <w:rFonts w:asciiTheme="majorHAnsi" w:hAnsiTheme="majorHAnsi" w:cstheme="majorHAnsi"/>
          <w:b/>
          <w:color w:val="000000" w:themeColor="text1"/>
        </w:rPr>
      </w:pPr>
      <w:r w:rsidRPr="005A2C51">
        <w:rPr>
          <w:rFonts w:asciiTheme="majorHAnsi" w:hAnsiTheme="majorHAnsi" w:cstheme="majorHAnsi"/>
          <w:b/>
          <w:color w:val="000000" w:themeColor="text1"/>
        </w:rPr>
        <w:t>By signing, the department/school acknowledges the above conditions and considerations:</w:t>
      </w:r>
    </w:p>
    <w:p w:rsidRPr="005A2C51" w:rsidR="00A339E3" w:rsidP="009E566A" w:rsidRDefault="00A339E3" w14:paraId="1D7C5D07" w14:textId="77777777">
      <w:pPr>
        <w:rPr>
          <w:rFonts w:asciiTheme="majorHAnsi" w:hAnsiTheme="majorHAnsi" w:cstheme="majorHAnsi"/>
          <w:b/>
          <w:color w:val="000000" w:themeColor="text1"/>
        </w:rPr>
      </w:pPr>
    </w:p>
    <w:tbl>
      <w:tblPr>
        <w:tblStyle w:val="TableGrid"/>
        <w:tblW w:w="0" w:type="auto"/>
        <w:tblInd w:w="5" w:type="dxa"/>
        <w:tblLook w:val="04A0" w:firstRow="1" w:lastRow="0" w:firstColumn="1" w:lastColumn="0" w:noHBand="0" w:noVBand="1"/>
      </w:tblPr>
      <w:tblGrid>
        <w:gridCol w:w="7735"/>
        <w:gridCol w:w="1975"/>
      </w:tblGrid>
      <w:tr w:rsidRPr="005A2C51" w:rsidR="00A339E3" w:rsidTr="006007F2" w14:paraId="0F7DF6D4" w14:textId="77777777">
        <w:tc>
          <w:tcPr>
            <w:tcW w:w="7735" w:type="dxa"/>
            <w:tcBorders>
              <w:top w:val="single" w:color="auto" w:sz="4" w:space="0"/>
              <w:bottom w:val="single" w:color="auto" w:sz="4" w:space="0"/>
            </w:tcBorders>
          </w:tcPr>
          <w:p w:rsidRPr="005A2C51" w:rsidR="00A339E3" w:rsidP="009E566A" w:rsidRDefault="00A339E3" w14:paraId="47099814" w14:textId="77777777">
            <w:pPr>
              <w:rPr>
                <w:rFonts w:asciiTheme="majorHAnsi" w:hAnsiTheme="majorHAnsi" w:cstheme="majorHAnsi"/>
                <w:b/>
                <w:color w:val="000000" w:themeColor="text1"/>
              </w:rPr>
            </w:pPr>
            <w:r w:rsidRPr="005A2C51">
              <w:rPr>
                <w:rFonts w:asciiTheme="majorHAnsi" w:hAnsiTheme="majorHAnsi" w:cstheme="majorHAnsi"/>
                <w:b/>
                <w:color w:val="000000" w:themeColor="text1"/>
              </w:rPr>
              <w:t>Dept/School Signature</w:t>
            </w:r>
          </w:p>
        </w:tc>
        <w:tc>
          <w:tcPr>
            <w:tcW w:w="1975" w:type="dxa"/>
            <w:tcBorders>
              <w:top w:val="single" w:color="auto" w:sz="4" w:space="0"/>
              <w:bottom w:val="single" w:color="auto" w:sz="4" w:space="0"/>
            </w:tcBorders>
          </w:tcPr>
          <w:p w:rsidRPr="005A2C51" w:rsidR="00A339E3" w:rsidP="009E566A" w:rsidRDefault="00A339E3" w14:paraId="561C1C7E" w14:textId="77777777">
            <w:pPr>
              <w:rPr>
                <w:rFonts w:asciiTheme="majorHAnsi" w:hAnsiTheme="majorHAnsi" w:cstheme="majorHAnsi"/>
                <w:b/>
                <w:color w:val="000000" w:themeColor="text1"/>
              </w:rPr>
            </w:pPr>
            <w:r w:rsidRPr="005A2C51">
              <w:rPr>
                <w:rFonts w:asciiTheme="majorHAnsi" w:hAnsiTheme="majorHAnsi" w:cstheme="majorHAnsi"/>
                <w:b/>
                <w:color w:val="000000" w:themeColor="text1"/>
              </w:rPr>
              <w:t>Date:</w:t>
            </w:r>
          </w:p>
        </w:tc>
      </w:tr>
    </w:tbl>
    <w:p w:rsidR="0057781E" w:rsidRDefault="00A339E3" w14:paraId="61BBC90C" w14:textId="77777777">
      <w:pPr>
        <w:spacing w:after="160" w:line="259" w:lineRule="auto"/>
        <w:rPr>
          <w:rFonts w:asciiTheme="majorHAnsi" w:hAnsiTheme="majorHAnsi" w:cstheme="majorHAnsi"/>
          <w:b/>
          <w:color w:val="000000" w:themeColor="text1"/>
        </w:rPr>
      </w:pPr>
      <w:r w:rsidRPr="005A2C51">
        <w:rPr>
          <w:rFonts w:asciiTheme="majorHAnsi" w:hAnsiTheme="majorHAnsi" w:cstheme="majorHAnsi"/>
          <w:b/>
          <w:color w:val="000000" w:themeColor="text1"/>
        </w:rPr>
        <w:br w:type="page"/>
      </w:r>
    </w:p>
    <w:tbl>
      <w:tblPr>
        <w:tblStyle w:val="TableGrid"/>
        <w:tblW w:w="0" w:type="auto"/>
        <w:tblLook w:val="04A0" w:firstRow="1" w:lastRow="0" w:firstColumn="1" w:lastColumn="0" w:noHBand="0" w:noVBand="1"/>
      </w:tblPr>
      <w:tblGrid>
        <w:gridCol w:w="9710"/>
      </w:tblGrid>
      <w:tr w:rsidR="0057781E" w:rsidTr="3C4D4206" w14:paraId="1A929475" w14:textId="77777777">
        <w:tc>
          <w:tcPr>
            <w:tcW w:w="9710" w:type="dxa"/>
            <w:tcMar/>
          </w:tcPr>
          <w:p w:rsidRPr="00FA1C8E" w:rsidR="0057781E" w:rsidP="0039458B" w:rsidRDefault="0057781E" w14:paraId="7D32D4D0" w14:textId="77777777">
            <w:pPr>
              <w:spacing w:after="120"/>
              <w:rPr>
                <w:rFonts w:ascii="Calibri" w:hAnsi="Calibri" w:cs="Calibri"/>
                <w:color w:val="000000" w:themeColor="text1"/>
                <w:sz w:val="22"/>
              </w:rPr>
            </w:pPr>
            <w:r w:rsidRPr="00FA1C8E">
              <w:rPr>
                <w:rFonts w:ascii="Calibri" w:hAnsi="Calibri" w:cs="Calibri"/>
                <w:color w:val="000000" w:themeColor="text1"/>
                <w:sz w:val="22"/>
              </w:rPr>
              <w:lastRenderedPageBreak/>
              <w:t>Official Program Description:</w:t>
            </w:r>
          </w:p>
          <w:p w:rsidR="00D30331" w:rsidP="0039458B" w:rsidRDefault="0057781E" w14:paraId="2EACC68F" w14:textId="2A0B3176">
            <w:pPr>
              <w:rPr>
                <w:rStyle w:val="Hyperlink"/>
                <w:rFonts w:cstheme="minorHAnsi"/>
                <w:i/>
                <w:color w:val="000000" w:themeColor="text1"/>
                <w:sz w:val="22"/>
                <w:szCs w:val="22"/>
              </w:rPr>
            </w:pPr>
            <w:r w:rsidRPr="00FA1C8E">
              <w:rPr>
                <w:rFonts w:cstheme="minorHAnsi"/>
                <w:i/>
                <w:color w:val="000000" w:themeColor="text1"/>
                <w:sz w:val="22"/>
                <w:szCs w:val="22"/>
              </w:rPr>
              <w:t xml:space="preserve">Please paste the entire official program description from the Radford University catalog in the space within this box. Find those here: </w:t>
            </w:r>
            <w:hyperlink w:history="1" r:id="rId10">
              <w:r w:rsidRPr="00FA1C8E">
                <w:rPr>
                  <w:rStyle w:val="Hyperlink"/>
                  <w:rFonts w:cstheme="minorHAnsi"/>
                  <w:i/>
                  <w:color w:val="000000" w:themeColor="text1"/>
                  <w:sz w:val="22"/>
                  <w:szCs w:val="22"/>
                </w:rPr>
                <w:t>https://catalog.radford.edu/</w:t>
              </w:r>
            </w:hyperlink>
          </w:p>
          <w:p w:rsidRPr="00D30331" w:rsidR="00FA1C8E" w:rsidP="00DA2D37" w:rsidRDefault="00FA1C8E" w14:paraId="2ED55A08" w14:textId="57ECC581">
            <w:pPr>
              <w:textAlignment w:val="baseline"/>
              <w:rPr>
                <w:rFonts w:eastAsia="Times New Roman" w:cstheme="minorHAnsi"/>
                <w:color w:val="000000" w:themeColor="text1"/>
                <w:sz w:val="20"/>
                <w:szCs w:val="20"/>
              </w:rPr>
            </w:pPr>
          </w:p>
          <w:p w:rsidR="00DA2D37" w:rsidP="00DA2D37" w:rsidRDefault="00DA2D37" w14:paraId="424CE448" w14:textId="47B44D53">
            <w:pPr>
              <w:pStyle w:val="Heading2"/>
              <w:shd w:val="clear" w:color="auto" w:fill="auto"/>
              <w:textAlignment w:val="baseline"/>
              <w:outlineLvl w:val="1"/>
              <w:rPr>
                <w:rFonts w:ascii="Helvetica" w:hAnsi="Helvetica" w:eastAsia="Times New Roman" w:cs="Helvetica"/>
                <w:color w:val="2B2525"/>
                <w:spacing w:val="0"/>
                <w:sz w:val="20"/>
                <w:szCs w:val="20"/>
                <w:lang w:eastAsia="en-US"/>
              </w:rPr>
            </w:pPr>
            <w:r w:rsidRPr="00DA2D37">
              <w:rPr>
                <w:rFonts w:ascii="Helvetica" w:hAnsi="Helvetica" w:eastAsia="Times New Roman" w:cs="Helvetica"/>
                <w:color w:val="2B2525"/>
                <w:spacing w:val="0"/>
                <w:sz w:val="20"/>
                <w:szCs w:val="20"/>
                <w:lang w:eastAsia="en-US"/>
              </w:rPr>
              <w:t>Exercise, Sport and Health</w:t>
            </w:r>
            <w:r>
              <w:rPr>
                <w:rFonts w:ascii="Helvetica" w:hAnsi="Helvetica" w:eastAsia="Times New Roman" w:cs="Helvetica"/>
                <w:color w:val="2B2525"/>
                <w:spacing w:val="0"/>
                <w:sz w:val="20"/>
                <w:szCs w:val="20"/>
                <w:lang w:eastAsia="en-US"/>
              </w:rPr>
              <w:t xml:space="preserve"> Education </w:t>
            </w:r>
            <w:r w:rsidRPr="00DA2D37">
              <w:rPr>
                <w:rFonts w:ascii="Helvetica" w:hAnsi="Helvetica" w:eastAsia="Times New Roman" w:cs="Helvetica"/>
                <w:color w:val="2B2525"/>
                <w:spacing w:val="0"/>
                <w:sz w:val="20"/>
                <w:szCs w:val="20"/>
                <w:lang w:eastAsia="en-US"/>
              </w:rPr>
              <w:t>Major</w:t>
            </w:r>
          </w:p>
          <w:p w:rsidRPr="00DA2D37" w:rsidR="00DA2D37" w:rsidP="00DA2D37" w:rsidRDefault="00DA2D37" w14:paraId="6B074922" w14:textId="447B3A5B">
            <w:pPr>
              <w:pStyle w:val="Heading2"/>
              <w:shd w:val="clear" w:color="auto" w:fill="auto"/>
              <w:textAlignment w:val="baseline"/>
              <w:outlineLvl w:val="1"/>
              <w:rPr>
                <w:rFonts w:ascii="Helvetica" w:hAnsi="Helvetica" w:eastAsia="Times New Roman" w:cs="Helvetica"/>
                <w:color w:val="2B2525"/>
                <w:spacing w:val="0"/>
                <w:sz w:val="20"/>
                <w:szCs w:val="20"/>
                <w:lang w:eastAsia="en-US"/>
              </w:rPr>
            </w:pPr>
            <w:r>
              <w:rPr>
                <w:rFonts w:ascii="Helvetica" w:hAnsi="Helvetica" w:eastAsia="Times New Roman" w:cs="Helvetica"/>
                <w:color w:val="2B2525"/>
                <w:spacing w:val="0"/>
                <w:sz w:val="20"/>
                <w:szCs w:val="20"/>
                <w:lang w:eastAsia="en-US"/>
              </w:rPr>
              <w:t>(Physical Education is a concentration under the ESHE Major)</w:t>
            </w:r>
          </w:p>
          <w:p w:rsidRPr="00DA2D37" w:rsidR="00DA2D37" w:rsidP="00DA2D37" w:rsidRDefault="000E3F80" w14:paraId="1ADE73F4" w14:textId="77777777">
            <w:pPr>
              <w:textAlignment w:val="baseline"/>
              <w:rPr>
                <w:rFonts w:ascii="Helvetica" w:hAnsi="Helvetica" w:eastAsia="Times New Roman" w:cs="Helvetica"/>
                <w:color w:val="2B2525"/>
                <w:sz w:val="21"/>
                <w:szCs w:val="21"/>
              </w:rPr>
            </w:pPr>
            <w:r>
              <w:rPr>
                <w:rFonts w:ascii="Helvetica" w:hAnsi="Helvetica" w:eastAsia="Times New Roman" w:cs="Helvetica"/>
                <w:color w:val="2B2525"/>
                <w:sz w:val="21"/>
                <w:szCs w:val="21"/>
              </w:rPr>
              <w:pict w14:anchorId="0D4BFFCF">
                <v:rect id="_x0000_i1025" style="width:0;height:0" o:hr="t" o:hrstd="t" o:hralign="center" fillcolor="#a0a0a0" stroked="f"/>
              </w:pict>
            </w:r>
          </w:p>
          <w:p w:rsidRPr="00DA2D37" w:rsidR="001B75D3" w:rsidP="3C4D4206" w:rsidRDefault="00692749" w14:paraId="02F3028D" w14:textId="20F5DCC4">
            <w:pPr>
              <w:spacing w:after="0" w:line="240" w:lineRule="auto"/>
              <w:textAlignment w:val="baseline"/>
              <w:rPr>
                <w:rFonts w:ascii="Arial" w:hAnsi="Arial" w:eastAsia="Arial" w:cs="Arial"/>
                <w:b w:val="0"/>
                <w:bCs w:val="0"/>
                <w:i w:val="0"/>
                <w:iCs w:val="0"/>
                <w:noProof w:val="0"/>
                <w:sz w:val="22"/>
                <w:szCs w:val="22"/>
                <w:lang w:val="en-US"/>
              </w:rPr>
            </w:pPr>
            <w:r w:rsidRPr="3C4D4206" w:rsidR="625EA2B5">
              <w:rPr>
                <w:rFonts w:ascii="Arial" w:hAnsi="Arial" w:eastAsia="Arial" w:cs="Arial"/>
                <w:b w:val="0"/>
                <w:bCs w:val="0"/>
                <w:i w:val="0"/>
                <w:iCs w:val="0"/>
                <w:noProof w:val="0"/>
                <w:sz w:val="22"/>
                <w:szCs w:val="22"/>
                <w:lang w:val="en-US"/>
              </w:rPr>
              <w:t>Changes:</w:t>
            </w:r>
          </w:p>
          <w:p w:rsidRPr="00DA2D37" w:rsidR="001B75D3" w:rsidP="3C4D4206" w:rsidRDefault="00692749" w14:paraId="78FA6C73" w14:textId="24F7C45D">
            <w:pPr>
              <w:pStyle w:val="ListParagraph"/>
              <w:numPr>
                <w:ilvl w:val="0"/>
                <w:numId w:val="13"/>
              </w:numPr>
              <w:spacing w:after="0" w:line="240" w:lineRule="auto"/>
              <w:textAlignment w:val="baseline"/>
              <w:rPr>
                <w:rFonts w:ascii="Arial" w:hAnsi="Arial" w:eastAsia="Arial" w:cs="Arial" w:asciiTheme="minorAscii" w:hAnsiTheme="minorAscii" w:eastAsiaTheme="minorAscii" w:cstheme="minorAscii"/>
                <w:b w:val="0"/>
                <w:bCs w:val="0"/>
                <w:i w:val="0"/>
                <w:iCs w:val="0"/>
                <w:noProof w:val="0"/>
                <w:sz w:val="22"/>
                <w:szCs w:val="22"/>
                <w:lang w:val="en-US"/>
              </w:rPr>
            </w:pPr>
            <w:r w:rsidRPr="3C4D4206" w:rsidR="625EA2B5">
              <w:rPr>
                <w:rFonts w:ascii="Arial" w:hAnsi="Arial" w:eastAsia="Arial" w:cs="Arial"/>
                <w:b w:val="0"/>
                <w:bCs w:val="0"/>
                <w:i w:val="0"/>
                <w:iCs w:val="0"/>
                <w:noProof w:val="0"/>
                <w:sz w:val="22"/>
                <w:szCs w:val="22"/>
                <w:lang w:val="en-US"/>
              </w:rPr>
              <w:t>Deleting BIOL 105 since it no longer is a prerequisite for BIOL 310</w:t>
            </w:r>
          </w:p>
          <w:p w:rsidRPr="00DA2D37" w:rsidR="001B75D3" w:rsidP="3C4D4206" w:rsidRDefault="00692749" w14:paraId="64F2DF7E" w14:textId="74F40A92">
            <w:pPr>
              <w:pStyle w:val="ListParagraph"/>
              <w:numPr>
                <w:ilvl w:val="0"/>
                <w:numId w:val="13"/>
              </w:numPr>
              <w:spacing w:after="0" w:line="240" w:lineRule="auto"/>
              <w:textAlignment w:val="baseline"/>
              <w:rPr>
                <w:rFonts w:ascii="Arial" w:hAnsi="Arial" w:eastAsia="Arial" w:cs="Arial" w:asciiTheme="minorAscii" w:hAnsiTheme="minorAscii" w:eastAsiaTheme="minorAscii" w:cstheme="minorAscii"/>
                <w:b w:val="0"/>
                <w:bCs w:val="0"/>
                <w:i w:val="0"/>
                <w:iCs w:val="0"/>
                <w:noProof w:val="0"/>
                <w:sz w:val="22"/>
                <w:szCs w:val="22"/>
                <w:lang w:val="en-US"/>
              </w:rPr>
            </w:pPr>
            <w:r w:rsidRPr="3C4D4206" w:rsidR="625EA2B5">
              <w:rPr>
                <w:rFonts w:ascii="Arial" w:hAnsi="Arial" w:eastAsia="Arial" w:cs="Arial"/>
                <w:b w:val="0"/>
                <w:bCs w:val="0"/>
                <w:i w:val="0"/>
                <w:iCs w:val="0"/>
                <w:noProof w:val="0"/>
                <w:sz w:val="22"/>
                <w:szCs w:val="22"/>
                <w:lang w:val="en-US"/>
              </w:rPr>
              <w:t>Deleting HLTH 320, course is no longer needed</w:t>
            </w:r>
          </w:p>
          <w:p w:rsidRPr="00DA2D37" w:rsidR="001B75D3" w:rsidP="3C4D4206" w:rsidRDefault="00692749" w14:paraId="5269AA2A" w14:textId="4E68C6CA">
            <w:pPr>
              <w:pStyle w:val="ListParagraph"/>
              <w:numPr>
                <w:ilvl w:val="0"/>
                <w:numId w:val="13"/>
              </w:numPr>
              <w:spacing w:after="0" w:line="240" w:lineRule="auto"/>
              <w:textAlignment w:val="baseline"/>
              <w:rPr>
                <w:rFonts w:ascii="Arial" w:hAnsi="Arial" w:eastAsia="Arial" w:cs="Arial" w:asciiTheme="minorAscii" w:hAnsiTheme="minorAscii" w:eastAsiaTheme="minorAscii" w:cstheme="minorAscii"/>
                <w:b w:val="0"/>
                <w:bCs w:val="0"/>
                <w:i w:val="0"/>
                <w:iCs w:val="0"/>
                <w:noProof w:val="0"/>
                <w:sz w:val="22"/>
                <w:szCs w:val="22"/>
                <w:lang w:val="en-US"/>
              </w:rPr>
            </w:pPr>
            <w:r w:rsidRPr="3C4D4206" w:rsidR="625EA2B5">
              <w:rPr>
                <w:rFonts w:ascii="Arial" w:hAnsi="Arial" w:eastAsia="Arial" w:cs="Arial"/>
                <w:b w:val="0"/>
                <w:bCs w:val="0"/>
                <w:i w:val="0"/>
                <w:iCs w:val="0"/>
                <w:noProof w:val="0"/>
                <w:sz w:val="22"/>
                <w:szCs w:val="22"/>
                <w:lang w:val="en-US"/>
              </w:rPr>
              <w:t>Adding ESHE 288 and ESHE 388 to required courses</w:t>
            </w:r>
          </w:p>
          <w:p w:rsidRPr="00DA2D37" w:rsidR="001B75D3" w:rsidP="3C4D4206" w:rsidRDefault="00692749" w14:paraId="077DA1FB" w14:textId="0E7EC7F8">
            <w:pPr>
              <w:pStyle w:val="ListParagraph"/>
              <w:numPr>
                <w:ilvl w:val="0"/>
                <w:numId w:val="13"/>
              </w:numPr>
              <w:spacing w:after="0" w:line="240" w:lineRule="auto"/>
              <w:textAlignment w:val="baseline"/>
              <w:rPr>
                <w:rFonts w:ascii="Arial" w:hAnsi="Arial" w:eastAsia="Arial" w:cs="Arial" w:asciiTheme="minorAscii" w:hAnsiTheme="minorAscii" w:eastAsiaTheme="minorAscii" w:cstheme="minorAscii"/>
                <w:b w:val="0"/>
                <w:bCs w:val="0"/>
                <w:i w:val="0"/>
                <w:iCs w:val="0"/>
                <w:noProof w:val="0"/>
                <w:sz w:val="22"/>
                <w:szCs w:val="22"/>
                <w:lang w:val="en-US"/>
              </w:rPr>
            </w:pPr>
            <w:r w:rsidRPr="3C4D4206" w:rsidR="625EA2B5">
              <w:rPr>
                <w:rFonts w:ascii="Arial" w:hAnsi="Arial" w:eastAsia="Arial" w:cs="Arial"/>
                <w:b w:val="0"/>
                <w:bCs w:val="0"/>
                <w:i w:val="0"/>
                <w:iCs w:val="0"/>
                <w:noProof w:val="0"/>
                <w:sz w:val="22"/>
                <w:szCs w:val="22"/>
                <w:lang w:val="en-US"/>
              </w:rPr>
              <w:t>Adding a statement about coursework that has to be taken at Radford University</w:t>
            </w:r>
          </w:p>
          <w:p w:rsidRPr="00DA2D37" w:rsidR="001B75D3" w:rsidP="3C4D4206" w:rsidRDefault="00692749" w14:paraId="6194EB03" w14:textId="46E70B6A">
            <w:pPr>
              <w:spacing w:after="0" w:line="240" w:lineRule="auto"/>
              <w:textAlignment w:val="baseline"/>
              <w:rPr>
                <w:rFonts w:ascii="Arial" w:hAnsi="Arial" w:eastAsia="Arial" w:cs="Arial"/>
                <w:b w:val="0"/>
                <w:bCs w:val="0"/>
                <w:i w:val="0"/>
                <w:iCs w:val="0"/>
                <w:noProof w:val="0"/>
                <w:sz w:val="22"/>
                <w:szCs w:val="22"/>
                <w:lang w:val="en-US"/>
              </w:rPr>
            </w:pPr>
          </w:p>
          <w:p w:rsidRPr="00DA2D37" w:rsidR="001B75D3" w:rsidP="3C4D4206" w:rsidRDefault="00692749" w14:paraId="61C0A1AD" w14:textId="3EDD134F">
            <w:pPr>
              <w:spacing w:after="0" w:line="240" w:lineRule="auto"/>
              <w:ind w:left="720" w:hanging="360"/>
              <w:textAlignment w:val="baseline"/>
              <w:rPr>
                <w:rFonts w:ascii="Cambria" w:hAnsi="Cambria" w:eastAsia="Cambria" w:cs="Cambria"/>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Catalog Template: Exercise, Sport, and Health Education: Physical and Health Education Teacher Education concentration </w:t>
            </w:r>
          </w:p>
          <w:p w:rsidRPr="00DA2D37" w:rsidR="001B75D3" w:rsidP="3C4D4206" w:rsidRDefault="00692749" w14:paraId="2D3D3B53" w14:textId="4A3328FE">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Major Name and short description: </w:t>
            </w:r>
            <w:r w:rsidRPr="3C4D4206" w:rsidR="625EA2B5">
              <w:rPr>
                <w:rFonts w:ascii="Times New Roman" w:hAnsi="Times New Roman" w:eastAsia="Times New Roman" w:cs="Times New Roman"/>
                <w:b w:val="0"/>
                <w:bCs w:val="0"/>
                <w:i w:val="0"/>
                <w:iCs w:val="0"/>
                <w:noProof w:val="0"/>
                <w:sz w:val="24"/>
                <w:szCs w:val="24"/>
                <w:lang w:val="en-US"/>
              </w:rPr>
              <w:t xml:space="preserve">This program of study prepares students to teach physical education and health education to young people in grades K-12. Students in this program earn a BS degree and a license issued by the Commonwealth of Virginia. To be admitted to the Professional Education Program, a student must meet minimum requirements for admission. Graduates obtain positions as teachers of physical and health education in schools and/or directors of community-based physical activity programs for youth. (See teacher education program in </w:t>
            </w:r>
            <w:hyperlink w:anchor="Admission_Requirements" r:id="Rd6512c65cfe44b3b">
              <w:r w:rsidRPr="3C4D4206" w:rsidR="625EA2B5">
                <w:rPr>
                  <w:rStyle w:val="Hyperlink"/>
                  <w:rFonts w:ascii="Times New Roman" w:hAnsi="Times New Roman" w:eastAsia="Times New Roman" w:cs="Times New Roman"/>
                  <w:b w:val="0"/>
                  <w:bCs w:val="0"/>
                  <w:i w:val="0"/>
                  <w:iCs w:val="0"/>
                  <w:strike w:val="0"/>
                  <w:dstrike w:val="0"/>
                  <w:noProof w:val="0"/>
                  <w:sz w:val="24"/>
                  <w:szCs w:val="24"/>
                  <w:lang w:val="en-US"/>
                </w:rPr>
                <w:t>College of Education and Human Development</w:t>
              </w:r>
            </w:hyperlink>
            <w:r w:rsidRPr="3C4D4206" w:rsidR="625EA2B5">
              <w:rPr>
                <w:rFonts w:ascii="Times New Roman" w:hAnsi="Times New Roman" w:eastAsia="Times New Roman" w:cs="Times New Roman"/>
                <w:b w:val="0"/>
                <w:bCs w:val="0"/>
                <w:i w:val="0"/>
                <w:iCs w:val="0"/>
                <w:noProof w:val="0"/>
                <w:sz w:val="24"/>
                <w:szCs w:val="24"/>
                <w:lang w:val="en-US"/>
              </w:rPr>
              <w:t> admissions requirements).</w:t>
            </w:r>
          </w:p>
          <w:p w:rsidRPr="00DA2D37" w:rsidR="001B75D3" w:rsidP="3C4D4206" w:rsidRDefault="00692749" w14:paraId="4680A7F4" w14:textId="7DE4F6BB">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REAL Curriculum: This major fulfills the R and L areas of the REAL Curriculum. Students will set objectives and develop, implement and evaluate data from lessons to inform their teaching practice. Throughout the curriculum, students apply requisite knowledge and skills for teaching in K-12 classroom settings. Students regularly reflect upon and work to improve their skills as a teacher.</w:t>
            </w:r>
            <w:r w:rsidRPr="3C4D4206" w:rsidR="625EA2B5">
              <w:rPr>
                <w:rFonts w:ascii="Cambria" w:hAnsi="Cambria" w:eastAsia="Cambria" w:cs="Cambria"/>
                <w:b w:val="0"/>
                <w:bCs w:val="0"/>
                <w:i w:val="1"/>
                <w:iCs w:val="1"/>
                <w:noProof w:val="0"/>
                <w:sz w:val="24"/>
                <w:szCs w:val="24"/>
                <w:lang w:val="en-US"/>
              </w:rPr>
              <w:t xml:space="preserve"> </w:t>
            </w:r>
            <w:r w:rsidRPr="3C4D4206" w:rsidR="625EA2B5">
              <w:rPr>
                <w:rFonts w:ascii="Cambria" w:hAnsi="Cambria" w:eastAsia="Cambria" w:cs="Cambria"/>
                <w:b w:val="0"/>
                <w:bCs w:val="0"/>
                <w:i w:val="0"/>
                <w:iCs w:val="0"/>
                <w:noProof w:val="0"/>
                <w:sz w:val="24"/>
                <w:szCs w:val="24"/>
                <w:lang w:val="en-US"/>
              </w:rPr>
              <w:t xml:space="preserve"> Coursework required in the major will fulfill an “A” REAL studies minor. Students need a minor to fulfill the E area to complete the REAL Curriculum requirements.</w:t>
            </w:r>
          </w:p>
          <w:p w:rsidRPr="00DA2D37" w:rsidR="001B75D3" w:rsidP="3C4D4206" w:rsidRDefault="00692749" w14:paraId="25923238" w14:textId="0A2D7620">
            <w:pPr>
              <w:pStyle w:val="ListParagraph"/>
              <w:numPr>
                <w:ilvl w:val="1"/>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REAL Cornerstone Contributions (May count towards major or minor requirements) </w:t>
            </w:r>
          </w:p>
          <w:p w:rsidRPr="00DA2D37" w:rsidR="001B75D3" w:rsidP="3C4D4206" w:rsidRDefault="00692749" w14:paraId="7A57ABE5" w14:textId="454EBB6C">
            <w:pPr>
              <w:pStyle w:val="ListParagraph"/>
              <w:numPr>
                <w:ilvl w:val="2"/>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Personal/Professional Development (PPD) Requirement Contributions: HLTH 200</w:t>
            </w:r>
          </w:p>
          <w:p w:rsidRPr="00DA2D37" w:rsidR="001B75D3" w:rsidP="3C4D4206" w:rsidRDefault="00692749" w14:paraId="6EC42359" w14:textId="2E7FDEEA">
            <w:pPr>
              <w:pStyle w:val="ListParagraph"/>
              <w:numPr>
                <w:ilvl w:val="1"/>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General Education Courses Contributed (28 credit hours): </w:t>
            </w:r>
          </w:p>
          <w:p w:rsidRPr="00DA2D37" w:rsidR="001B75D3" w:rsidP="3C4D4206" w:rsidRDefault="00692749" w14:paraId="74EE02FF" w14:textId="39BE44A6">
            <w:pPr>
              <w:pStyle w:val="ListParagraph"/>
              <w:numPr>
                <w:ilvl w:val="2"/>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BIOL 310, EDSP 361, ENGL 111, ESHE 288, ESHE 294, HLTH 200, STAT 130 or 200, foundational MATH, PSYC 121</w:t>
            </w:r>
          </w:p>
          <w:p w:rsidRPr="00DA2D37" w:rsidR="001B75D3" w:rsidP="3C4D4206" w:rsidRDefault="00692749" w14:paraId="3CB27E14" w14:textId="6B285D9F">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Major Requirements (90 Credits):</w:t>
            </w:r>
          </w:p>
          <w:p w:rsidRPr="00DA2D37" w:rsidR="001B75D3" w:rsidP="3C4D4206" w:rsidRDefault="00692749" w14:paraId="5532F163" w14:textId="050F3655">
            <w:pPr>
              <w:pStyle w:val="ListParagraph"/>
              <w:numPr>
                <w:ilvl w:val="1"/>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Required Coursework (90 credit hours): </w:t>
            </w:r>
          </w:p>
          <w:p w:rsidRPr="00DA2D37" w:rsidR="001B75D3" w:rsidP="3C4D4206" w:rsidRDefault="00692749" w14:paraId="0F2CD705" w14:textId="4B57A460">
            <w:pPr>
              <w:pStyle w:val="ListParagraph"/>
              <w:numPr>
                <w:ilvl w:val="2"/>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Major Coursework (38 credit hours): </w:t>
            </w:r>
          </w:p>
          <w:p w:rsidRPr="00DA2D37" w:rsidR="001B75D3" w:rsidP="3C4D4206" w:rsidRDefault="00692749" w14:paraId="046EB504" w14:textId="073D7716">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210 (prerequisite: 15 hours)</w:t>
            </w:r>
          </w:p>
          <w:p w:rsidRPr="00DA2D37" w:rsidR="001B75D3" w:rsidP="3C4D4206" w:rsidRDefault="00692749" w14:paraId="7EA29527" w14:textId="1B2F7DE8">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highlight w:val="cyan"/>
                <w:lang w:val="en-US"/>
              </w:rPr>
              <w:t>ESHE 288</w:t>
            </w:r>
          </w:p>
          <w:p w:rsidRPr="00DA2D37" w:rsidR="001B75D3" w:rsidP="3C4D4206" w:rsidRDefault="00692749" w14:paraId="56E3D55E" w14:textId="0F4DF958">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294</w:t>
            </w:r>
          </w:p>
          <w:p w:rsidRPr="00DA2D37" w:rsidR="001B75D3" w:rsidP="3C4D4206" w:rsidRDefault="00692749" w14:paraId="7D5A24DA" w14:textId="1AFA3E14">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301 (prerequisite: HLTH 200)</w:t>
            </w:r>
          </w:p>
          <w:p w:rsidRPr="00DA2D37" w:rsidR="001B75D3" w:rsidP="3C4D4206" w:rsidRDefault="00692749" w14:paraId="31BEF446" w14:textId="32EC4460">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302 (prerequisite: ESHE 210)</w:t>
            </w:r>
          </w:p>
          <w:p w:rsidRPr="00DA2D37" w:rsidR="001B75D3" w:rsidP="3C4D4206" w:rsidRDefault="00692749" w14:paraId="03E4FAFA" w14:textId="11D59A16">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304 (prerequisite: ESHE 210)</w:t>
            </w:r>
          </w:p>
          <w:p w:rsidRPr="00DA2D37" w:rsidR="001B75D3" w:rsidP="3C4D4206" w:rsidRDefault="00692749" w14:paraId="21C42C41" w14:textId="670F0281">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ESHE 307 </w:t>
            </w:r>
          </w:p>
          <w:p w:rsidRPr="00DA2D37" w:rsidR="001B75D3" w:rsidP="3C4D4206" w:rsidRDefault="00692749" w14:paraId="051E765C" w14:textId="52C254D8">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371 (prerequisite: ESHE 210, ESHE 294)</w:t>
            </w:r>
          </w:p>
          <w:p w:rsidRPr="00DA2D37" w:rsidR="001B75D3" w:rsidP="3C4D4206" w:rsidRDefault="00692749" w14:paraId="13307481" w14:textId="3247C8ED">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374 (prerequisite: ESHE 210, ESHE 294)</w:t>
            </w:r>
          </w:p>
          <w:p w:rsidRPr="00DA2D37" w:rsidR="001B75D3" w:rsidP="3C4D4206" w:rsidRDefault="00692749" w14:paraId="4C23EAEB" w14:textId="7B93F295">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highlight w:val="cyan"/>
                <w:lang w:val="en-US"/>
              </w:rPr>
              <w:t>ESHE 388</w:t>
            </w:r>
          </w:p>
          <w:p w:rsidRPr="00DA2D37" w:rsidR="001B75D3" w:rsidP="3C4D4206" w:rsidRDefault="00692749" w14:paraId="00516FDB" w14:textId="5A3015D7">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391 (prerequisite: BIOL 310)</w:t>
            </w:r>
          </w:p>
          <w:p w:rsidRPr="00DA2D37" w:rsidR="001B75D3" w:rsidP="3C4D4206" w:rsidRDefault="00692749" w14:paraId="0A8E1035" w14:textId="05923D8B">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HLTH 200</w:t>
            </w:r>
          </w:p>
          <w:p w:rsidRPr="00DA2D37" w:rsidR="001B75D3" w:rsidP="3C4D4206" w:rsidRDefault="00692749" w14:paraId="3BD038BD" w14:textId="4AF2FA08">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strike w:val="1"/>
                <w:noProof w:val="0"/>
                <w:sz w:val="24"/>
                <w:szCs w:val="24"/>
                <w:highlight w:val="cyan"/>
                <w:u w:val="none"/>
                <w:lang w:val="en-US"/>
              </w:rPr>
              <w:t>HLTH 320 (prerequisite: HLTH 200)</w:t>
            </w:r>
          </w:p>
          <w:p w:rsidRPr="00DA2D37" w:rsidR="001B75D3" w:rsidP="3C4D4206" w:rsidRDefault="00692749" w14:paraId="343A0712" w14:textId="0A1CF81D">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HLTH 465 (prerequisite: HLTH 200, BIOL 310)</w:t>
            </w:r>
          </w:p>
          <w:p w:rsidRPr="00DA2D37" w:rsidR="001B75D3" w:rsidP="3C4D4206" w:rsidRDefault="00692749" w14:paraId="51AC6C6E" w14:textId="34A7EBC8">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Professional Education (15 hours)</w:t>
            </w:r>
          </w:p>
          <w:p w:rsidRPr="00DA2D37" w:rsidR="001B75D3" w:rsidP="3C4D4206" w:rsidRDefault="00692749" w14:paraId="7BAE2D08" w14:textId="6B144AB2">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380 (prerequisite: ESHE 307, ESHE 371, co-requisite with ESHE 384 and ESHE 386)</w:t>
            </w:r>
          </w:p>
          <w:p w:rsidRPr="00DA2D37" w:rsidR="001B75D3" w:rsidP="3C4D4206" w:rsidRDefault="00692749" w14:paraId="2EAEC6F5" w14:textId="79AC2FD1">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384 (prerequisite: ESHE 307, ESHE 371, co-requisite with ESHE 380 and ESHE 386)</w:t>
            </w:r>
          </w:p>
          <w:p w:rsidRPr="00DA2D37" w:rsidR="001B75D3" w:rsidP="3C4D4206" w:rsidRDefault="00692749" w14:paraId="57AF9D7A" w14:textId="723E3D1F">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385 (prerequisite: ESHE 210)</w:t>
            </w:r>
          </w:p>
          <w:p w:rsidRPr="00DA2D37" w:rsidR="001B75D3" w:rsidP="3C4D4206" w:rsidRDefault="00692749" w14:paraId="14CB5E1B" w14:textId="0F359EF4">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386 (ESHE 210, co-requisite with ESHE 380 and ESHE 384)</w:t>
            </w:r>
          </w:p>
          <w:p w:rsidRPr="00DA2D37" w:rsidR="001B75D3" w:rsidP="3C4D4206" w:rsidRDefault="00692749" w14:paraId="7F66A6FA" w14:textId="2136E078">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HLTH 382 (prerequisite: ESHE 210, HLTH 200)</w:t>
            </w:r>
          </w:p>
          <w:p w:rsidRPr="00DA2D37" w:rsidR="001B75D3" w:rsidP="3C4D4206" w:rsidRDefault="00692749" w14:paraId="52C76408" w14:textId="12EA2955">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Students must select one of the following focus areas:</w:t>
            </w:r>
          </w:p>
          <w:p w:rsidRPr="00DA2D37" w:rsidR="001B75D3" w:rsidP="3C4D4206" w:rsidRDefault="00692749" w14:paraId="27F11AFE" w14:textId="280D70E9">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Teacher Education Focus (27 credits)</w:t>
            </w:r>
          </w:p>
          <w:p w:rsidRPr="00DA2D37" w:rsidR="001B75D3" w:rsidP="3C4D4206" w:rsidRDefault="00692749" w14:paraId="27300EDE" w14:textId="2BB2CBC3">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EDEF 320 (prerequisite: 2.5 GPA)</w:t>
            </w:r>
          </w:p>
          <w:p w:rsidRPr="00DA2D37" w:rsidR="001B75D3" w:rsidP="3C4D4206" w:rsidRDefault="00692749" w14:paraId="77F11656" w14:textId="7B1244D4">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EDSP 361 (prerequisite: 2.5 GPA)</w:t>
            </w:r>
          </w:p>
          <w:p w:rsidRPr="00DA2D37" w:rsidR="001B75D3" w:rsidP="3C4D4206" w:rsidRDefault="00692749" w14:paraId="4945DC7D" w14:textId="3344B28D">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HLTH 363 (prerequisite: HLTH 200)</w:t>
            </w:r>
          </w:p>
          <w:p w:rsidRPr="00DA2D37" w:rsidR="001B75D3" w:rsidP="3C4D4206" w:rsidRDefault="00692749" w14:paraId="3032D476" w14:textId="37D80277">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HLTH 364 (prerequisite: HLTH 200)</w:t>
            </w:r>
          </w:p>
          <w:p w:rsidRPr="00DA2D37" w:rsidR="001B75D3" w:rsidP="3C4D4206" w:rsidRDefault="00692749" w14:paraId="6B071D94" w14:textId="7D888492">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EDRD 416 (prerequisite: 2.5 GPA)</w:t>
            </w:r>
          </w:p>
          <w:p w:rsidRPr="00DA2D37" w:rsidR="001B75D3" w:rsidP="3C4D4206" w:rsidRDefault="00692749" w14:paraId="118A7524" w14:textId="09B170C9">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453</w:t>
            </w:r>
          </w:p>
          <w:p w:rsidRPr="00DA2D37" w:rsidR="001B75D3" w:rsidP="3C4D4206" w:rsidRDefault="00692749" w14:paraId="2585069D" w14:textId="7A782ECC">
            <w:pPr>
              <w:pStyle w:val="ListParagraph"/>
              <w:numPr>
                <w:ilvl w:val="4"/>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Youth Activity Focus (27 credits)</w:t>
            </w:r>
          </w:p>
          <w:p w:rsidRPr="00DA2D37" w:rsidR="001B75D3" w:rsidP="3C4D4206" w:rsidRDefault="00692749" w14:paraId="2496AB92" w14:textId="4A906DE8">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ESHE 389 (pre or co-requisite: ESHE 388)</w:t>
            </w:r>
          </w:p>
          <w:p w:rsidRPr="00DA2D37" w:rsidR="001B75D3" w:rsidP="3C4D4206" w:rsidRDefault="00692749" w14:paraId="554E13D9" w14:textId="723691DE">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Choose 15 hours from the following courses: ESHE 212, ESHE 214, ESHE 305, ESHE 341, ESHE 345, ESHE 350, ESHE 358, ESHE 360, ESHE 370, </w:t>
            </w:r>
            <w:r w:rsidRPr="3C4D4206" w:rsidR="625EA2B5">
              <w:rPr>
                <w:rFonts w:ascii="Cambria" w:hAnsi="Cambria" w:eastAsia="Cambria" w:cs="Cambria"/>
                <w:b w:val="0"/>
                <w:bCs w:val="0"/>
                <w:i w:val="0"/>
                <w:iCs w:val="0"/>
                <w:strike w:val="1"/>
                <w:noProof w:val="0"/>
                <w:sz w:val="24"/>
                <w:szCs w:val="24"/>
                <w:u w:val="none"/>
                <w:lang w:val="en-US"/>
              </w:rPr>
              <w:t>ESHE 388,</w:t>
            </w:r>
            <w:r w:rsidRPr="3C4D4206" w:rsidR="625EA2B5">
              <w:rPr>
                <w:rFonts w:ascii="Cambria" w:hAnsi="Cambria" w:eastAsia="Cambria" w:cs="Cambria"/>
                <w:b w:val="0"/>
                <w:bCs w:val="0"/>
                <w:i w:val="0"/>
                <w:iCs w:val="0"/>
                <w:noProof w:val="0"/>
                <w:sz w:val="24"/>
                <w:szCs w:val="24"/>
                <w:lang w:val="en-US"/>
              </w:rPr>
              <w:t xml:space="preserve"> EDEF 320, EDSP 361, HLTH 320, HLTH 363, HLTH 364, HLTH 451, HLTH 453, HLTH 410, HLTH 412</w:t>
            </w:r>
          </w:p>
          <w:p w:rsidRPr="00DA2D37" w:rsidR="001B75D3" w:rsidP="3C4D4206" w:rsidRDefault="00692749" w14:paraId="27A04293" w14:textId="391FB0AB">
            <w:pPr>
              <w:pStyle w:val="ListParagraph"/>
              <w:numPr>
                <w:ilvl w:val="5"/>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Choose an additional 9 hours of electives for the youth activity focus</w:t>
            </w:r>
          </w:p>
          <w:p w:rsidRPr="00DA2D37" w:rsidR="001B75D3" w:rsidP="3C4D4206" w:rsidRDefault="00692749" w14:paraId="3E1A84E3" w14:textId="2A7E3A8A">
            <w:pPr>
              <w:pStyle w:val="ListParagraph"/>
              <w:numPr>
                <w:ilvl w:val="2"/>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Required Outside Coursework: (10 credit hours): </w:t>
            </w:r>
          </w:p>
          <w:p w:rsidRPr="00DA2D37" w:rsidR="001B75D3" w:rsidP="3C4D4206" w:rsidRDefault="00692749" w14:paraId="04251D07" w14:textId="690E0424">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BIOL 310</w:t>
            </w:r>
          </w:p>
          <w:p w:rsidRPr="00DA2D37" w:rsidR="001B75D3" w:rsidP="3C4D4206" w:rsidRDefault="00692749" w14:paraId="5E3775A5" w14:textId="4511080F">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strike w:val="1"/>
                <w:noProof w:val="0"/>
                <w:sz w:val="24"/>
                <w:szCs w:val="24"/>
                <w:u w:val="none"/>
                <w:lang w:val="en-US"/>
              </w:rPr>
              <w:t>BIOL 105</w:t>
            </w:r>
          </w:p>
          <w:p w:rsidRPr="00DA2D37" w:rsidR="001B75D3" w:rsidP="3C4D4206" w:rsidRDefault="00692749" w14:paraId="22AF1DD1" w14:textId="41E4491A">
            <w:pPr>
              <w:pStyle w:val="ListParagraph"/>
              <w:numPr>
                <w:ilvl w:val="3"/>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PSYC 121</w:t>
            </w:r>
          </w:p>
          <w:p w:rsidRPr="00DA2D37" w:rsidR="001B75D3" w:rsidP="3C4D4206" w:rsidRDefault="00692749" w14:paraId="1EFB5C9A" w14:textId="4BD01691">
            <w:pPr>
              <w:spacing w:after="0" w:line="240" w:lineRule="auto"/>
              <w:ind w:left="2520"/>
              <w:textAlignment w:val="baseline"/>
              <w:rPr>
                <w:rFonts w:ascii="Cambria" w:hAnsi="Cambria" w:eastAsia="Cambria" w:cs="Cambria"/>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5.   STAT 130 or 200</w:t>
            </w:r>
          </w:p>
          <w:p w:rsidRPr="00DA2D37" w:rsidR="001B75D3" w:rsidP="3C4D4206" w:rsidRDefault="00692749" w14:paraId="6002504B" w14:textId="3991C0EF">
            <w:pPr>
              <w:spacing w:after="0" w:line="240" w:lineRule="auto"/>
              <w:textAlignment w:val="baseline"/>
              <w:rPr>
                <w:rFonts w:ascii="Cambria" w:hAnsi="Cambria" w:eastAsia="Cambria" w:cs="Cambria"/>
                <w:b w:val="0"/>
                <w:bCs w:val="0"/>
                <w:i w:val="0"/>
                <w:iCs w:val="0"/>
                <w:noProof w:val="0"/>
                <w:sz w:val="24"/>
                <w:szCs w:val="24"/>
                <w:lang w:val="en-US"/>
              </w:rPr>
            </w:pPr>
          </w:p>
          <w:p w:rsidRPr="00DA2D37" w:rsidR="001B75D3" w:rsidP="3C4D4206" w:rsidRDefault="00692749" w14:paraId="0FD9FD6C" w14:textId="3F220C89">
            <w:pPr>
              <w:pStyle w:val="ListParagraph"/>
              <w:numPr>
                <w:ilvl w:val="1"/>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Additional Degree Requirements:  A 2.5 overall GPA and a 2.5 major GPA are required for admission to the teacher education program and student teaching. See the teacher education </w:t>
            </w:r>
            <w:hyperlink w:anchor="Admission_Requirements" r:id="R1077e47a6a26450b">
              <w:r w:rsidRPr="3C4D4206" w:rsidR="625EA2B5">
                <w:rPr>
                  <w:rStyle w:val="Hyperlink"/>
                  <w:rFonts w:ascii="Cambria" w:hAnsi="Cambria" w:eastAsia="Cambria" w:cs="Cambria"/>
                  <w:b w:val="0"/>
                  <w:bCs w:val="0"/>
                  <w:i w:val="0"/>
                  <w:iCs w:val="0"/>
                  <w:strike w:val="0"/>
                  <w:dstrike w:val="0"/>
                  <w:noProof w:val="0"/>
                  <w:sz w:val="24"/>
                  <w:szCs w:val="24"/>
                  <w:lang w:val="en-US"/>
                </w:rPr>
                <w:t>admission requirements</w:t>
              </w:r>
            </w:hyperlink>
            <w:r w:rsidRPr="3C4D4206" w:rsidR="625EA2B5">
              <w:rPr>
                <w:rFonts w:ascii="Cambria" w:hAnsi="Cambria" w:eastAsia="Cambria" w:cs="Cambria"/>
                <w:b w:val="0"/>
                <w:bCs w:val="0"/>
                <w:i w:val="0"/>
                <w:iCs w:val="0"/>
                <w:noProof w:val="0"/>
                <w:sz w:val="24"/>
                <w:szCs w:val="24"/>
                <w:lang w:val="en-US"/>
              </w:rPr>
              <w:t> and procedures.</w:t>
            </w:r>
          </w:p>
          <w:p w:rsidRPr="00DA2D37" w:rsidR="001B75D3" w:rsidP="3C4D4206" w:rsidRDefault="00692749" w14:paraId="7BDF64CD" w14:textId="3FE23EB5">
            <w:pPr>
              <w:pStyle w:val="ListParagraph"/>
              <w:numPr>
                <w:ilvl w:val="1"/>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p>
          <w:p w:rsidRPr="00DA2D37" w:rsidR="001B75D3" w:rsidP="3C4D4206" w:rsidRDefault="00692749" w14:paraId="71982F4F" w14:textId="4FF233D9">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Open Electives (6 credit hours)</w:t>
            </w:r>
          </w:p>
          <w:p w:rsidRPr="00DA2D37" w:rsidR="001B75D3" w:rsidP="3C4D4206" w:rsidRDefault="00692749" w14:paraId="45C77AA0" w14:textId="49BB298B">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Total Credit Hours for Degree (122 credit hours)</w:t>
            </w:r>
          </w:p>
          <w:p w:rsidRPr="00DA2D37" w:rsidR="001B75D3" w:rsidP="3C4D4206" w:rsidRDefault="00692749" w14:paraId="6B28EB30" w14:textId="0448B2B7">
            <w:pPr>
              <w:pStyle w:val="ListParagraph"/>
              <w:numPr>
                <w:ilvl w:val="0"/>
                <w:numId w:val="14"/>
              </w:numPr>
              <w:spacing w:after="160" w:line="259" w:lineRule="auto"/>
              <w:textAlignment w:val="baseline"/>
              <w:rPr>
                <w:rFonts w:ascii="Cambria" w:hAnsi="Cambria" w:eastAsia="Cambria" w:cs="Cambria" w:asciiTheme="minorAscii" w:hAnsiTheme="minorAscii" w:eastAsiaTheme="minorAscii" w:cstheme="minorAscii"/>
                <w:b w:val="0"/>
                <w:bCs w:val="0"/>
                <w:i w:val="0"/>
                <w:iCs w:val="0"/>
                <w:noProof w:val="0"/>
                <w:sz w:val="24"/>
                <w:szCs w:val="24"/>
                <w:lang w:val="en-US"/>
              </w:rPr>
            </w:pPr>
            <w:r w:rsidRPr="3C4D4206" w:rsidR="625EA2B5">
              <w:rPr>
                <w:rFonts w:ascii="Cambria" w:hAnsi="Cambria" w:eastAsia="Cambria" w:cs="Cambria"/>
                <w:b w:val="0"/>
                <w:bCs w:val="0"/>
                <w:i w:val="0"/>
                <w:iCs w:val="0"/>
                <w:noProof w:val="0"/>
                <w:sz w:val="24"/>
                <w:szCs w:val="24"/>
                <w:lang w:val="en-US"/>
              </w:rPr>
              <w:t xml:space="preserve">Additional information for students:  </w:t>
            </w:r>
          </w:p>
          <w:p w:rsidRPr="00DA2D37" w:rsidR="001B75D3" w:rsidP="3C4D4206" w:rsidRDefault="00692749" w14:paraId="07024A26" w14:textId="6C871CDE">
            <w:pPr>
              <w:pStyle w:val="ListParagraph"/>
              <w:numPr>
                <w:ilvl w:val="1"/>
                <w:numId w:val="14"/>
              </w:numPr>
              <w:spacing w:after="160" w:line="259" w:lineRule="auto"/>
              <w:textAlignment w:val="baseline"/>
              <w:rPr>
                <w:rFonts w:ascii="Times New Roman" w:hAnsi="Times New Roman" w:eastAsia="Times New Roman" w:cs="Times New Roman" w:asciiTheme="minorAscii" w:hAnsiTheme="minorAscii" w:eastAsiaTheme="minorAscii" w:cstheme="minorAscii"/>
                <w:b w:val="0"/>
                <w:bCs w:val="0"/>
                <w:i w:val="0"/>
                <w:iCs w:val="0"/>
                <w:noProof w:val="0"/>
                <w:sz w:val="24"/>
                <w:szCs w:val="24"/>
                <w:lang w:val="en-US"/>
              </w:rPr>
            </w:pPr>
            <w:r w:rsidRPr="3C4D4206" w:rsidR="625EA2B5">
              <w:rPr>
                <w:rFonts w:ascii="Times New Roman" w:hAnsi="Times New Roman" w:eastAsia="Times New Roman" w:cs="Times New Roman"/>
                <w:b w:val="0"/>
                <w:bCs w:val="0"/>
                <w:i w:val="0"/>
                <w:iCs w:val="0"/>
                <w:noProof w:val="0"/>
                <w:sz w:val="24"/>
                <w:szCs w:val="24"/>
                <w:lang w:val="en-US"/>
              </w:rPr>
              <w:t xml:space="preserve">A Driver’s Education add-on endorsement can be received upon completion of </w:t>
            </w:r>
            <w:hyperlink w:anchor="tt2648" r:id="R4b37bf82e7e74ac2">
              <w:r w:rsidRPr="3C4D4206" w:rsidR="625EA2B5">
                <w:rPr>
                  <w:rStyle w:val="Hyperlink"/>
                  <w:rFonts w:ascii="Times New Roman" w:hAnsi="Times New Roman" w:eastAsia="Times New Roman" w:cs="Times New Roman"/>
                  <w:b w:val="0"/>
                  <w:bCs w:val="0"/>
                  <w:i w:val="0"/>
                  <w:iCs w:val="0"/>
                  <w:strike w:val="0"/>
                  <w:dstrike w:val="0"/>
                  <w:noProof w:val="0"/>
                  <w:sz w:val="24"/>
                  <w:szCs w:val="24"/>
                  <w:lang w:val="en-US"/>
                </w:rPr>
                <w:t>HLTH 410</w:t>
              </w:r>
            </w:hyperlink>
            <w:r w:rsidRPr="3C4D4206" w:rsidR="625EA2B5">
              <w:rPr>
                <w:rFonts w:ascii="Times New Roman" w:hAnsi="Times New Roman" w:eastAsia="Times New Roman" w:cs="Times New Roman"/>
                <w:b w:val="0"/>
                <w:bCs w:val="0"/>
                <w:i w:val="0"/>
                <w:iCs w:val="0"/>
                <w:noProof w:val="0"/>
                <w:sz w:val="24"/>
                <w:szCs w:val="24"/>
                <w:lang w:val="en-US"/>
              </w:rPr>
              <w:t xml:space="preserve"> and </w:t>
            </w:r>
            <w:hyperlink w:anchor="tt4520" r:id="Rb17b4cc39e894e69">
              <w:r w:rsidRPr="3C4D4206" w:rsidR="625EA2B5">
                <w:rPr>
                  <w:rStyle w:val="Hyperlink"/>
                  <w:rFonts w:ascii="Times New Roman" w:hAnsi="Times New Roman" w:eastAsia="Times New Roman" w:cs="Times New Roman"/>
                  <w:b w:val="0"/>
                  <w:bCs w:val="0"/>
                  <w:i w:val="0"/>
                  <w:iCs w:val="0"/>
                  <w:strike w:val="0"/>
                  <w:dstrike w:val="0"/>
                  <w:noProof w:val="0"/>
                  <w:sz w:val="24"/>
                  <w:szCs w:val="24"/>
                  <w:lang w:val="en-US"/>
                </w:rPr>
                <w:t>HLTH 412</w:t>
              </w:r>
            </w:hyperlink>
            <w:r w:rsidRPr="3C4D4206" w:rsidR="625EA2B5">
              <w:rPr>
                <w:rFonts w:ascii="Times New Roman" w:hAnsi="Times New Roman" w:eastAsia="Times New Roman" w:cs="Times New Roman"/>
                <w:b w:val="0"/>
                <w:bCs w:val="0"/>
                <w:i w:val="0"/>
                <w:iCs w:val="0"/>
                <w:noProof w:val="0"/>
                <w:sz w:val="24"/>
                <w:szCs w:val="24"/>
                <w:lang w:val="en-US"/>
              </w:rPr>
              <w:t xml:space="preserve"> if the candidate is licensed in Secondary or K-12.</w:t>
            </w:r>
          </w:p>
          <w:p w:rsidRPr="00DA2D37" w:rsidR="001B75D3" w:rsidP="3C4D4206" w:rsidRDefault="00692749" w14:paraId="77FA58D3" w14:textId="1603CD23">
            <w:pPr>
              <w:pStyle w:val="ListParagraph"/>
              <w:numPr>
                <w:ilvl w:val="1"/>
                <w:numId w:val="14"/>
              </w:numPr>
              <w:spacing w:after="160" w:line="259" w:lineRule="auto"/>
              <w:textAlignment w:val="baseline"/>
              <w:rPr>
                <w:rFonts w:ascii="Calibri" w:hAnsi="Calibri" w:eastAsia="Calibri" w:cs="Calibri" w:asciiTheme="minorAscii" w:hAnsiTheme="minorAscii" w:eastAsiaTheme="minorAscii" w:cstheme="minorAscii"/>
                <w:b w:val="0"/>
                <w:bCs w:val="0"/>
                <w:i w:val="0"/>
                <w:iCs w:val="0"/>
                <w:noProof w:val="0"/>
                <w:sz w:val="24"/>
                <w:szCs w:val="24"/>
                <w:lang w:val="en-US"/>
              </w:rPr>
            </w:pPr>
            <w:r w:rsidRPr="3C4D4206" w:rsidR="625EA2B5">
              <w:rPr>
                <w:rFonts w:ascii="Calibri" w:hAnsi="Calibri" w:eastAsia="Calibri" w:cs="Calibri"/>
                <w:b w:val="0"/>
                <w:bCs w:val="0"/>
                <w:i w:val="0"/>
                <w:iCs w:val="0"/>
                <w:noProof w:val="0"/>
                <w:sz w:val="24"/>
                <w:szCs w:val="24"/>
                <w:highlight w:val="cyan"/>
                <w:lang w:val="en-US"/>
              </w:rPr>
              <w:t>Students must complete specific courses (i.e., ESHE 307, ESHE 371, ESHE 380, ESHE 384, ESHE 386, and HLTH 382) at Radford University.</w:t>
            </w:r>
          </w:p>
          <w:p w:rsidRPr="00DA2D37" w:rsidR="001B75D3" w:rsidP="3C4D4206" w:rsidRDefault="00692749" w14:paraId="7CA50578" w14:textId="63462184">
            <w:pPr>
              <w:spacing w:after="0" w:line="240" w:lineRule="auto"/>
              <w:textAlignment w:val="baseline"/>
              <w:rPr>
                <w:rFonts w:ascii="Arial" w:hAnsi="Arial" w:eastAsia="Arial" w:cs="Arial"/>
                <w:b w:val="0"/>
                <w:bCs w:val="0"/>
                <w:i w:val="0"/>
                <w:iCs w:val="0"/>
                <w:noProof w:val="0"/>
                <w:sz w:val="22"/>
                <w:szCs w:val="22"/>
                <w:lang w:val="en-US"/>
              </w:rPr>
            </w:pPr>
          </w:p>
          <w:p w:rsidRPr="00DA2D37" w:rsidR="001B75D3" w:rsidP="3C4D4206" w:rsidRDefault="00692749" w14:paraId="75CED371" w14:textId="4DBFCE25">
            <w:pPr>
              <w:pStyle w:val="Normal"/>
              <w:textAlignment w:val="baseline"/>
              <w:rPr>
                <w:rFonts w:ascii="inherit" w:hAnsi="inherit" w:eastAsia="Times New Roman" w:cs="Helvetica"/>
                <w:b w:val="1"/>
                <w:bCs w:val="1"/>
                <w:i w:val="1"/>
                <w:iCs w:val="1"/>
                <w:color w:val="000000" w:themeColor="text1" w:themeTint="FF" w:themeShade="FF"/>
                <w:sz w:val="21"/>
                <w:szCs w:val="21"/>
              </w:rPr>
            </w:pPr>
          </w:p>
        </w:tc>
      </w:tr>
    </w:tbl>
    <w:p w:rsidR="0057781E" w:rsidRDefault="0057781E" w14:paraId="790FEE1B" w14:textId="08BA8ACA">
      <w:pPr>
        <w:spacing w:after="160" w:line="259" w:lineRule="auto"/>
        <w:rPr>
          <w:rFonts w:asciiTheme="majorHAnsi" w:hAnsiTheme="majorHAnsi" w:cstheme="majorHAnsi"/>
          <w:b/>
          <w:color w:val="000000" w:themeColor="text1"/>
        </w:rPr>
      </w:pPr>
      <w:r>
        <w:rPr>
          <w:rFonts w:asciiTheme="majorHAnsi" w:hAnsiTheme="majorHAnsi" w:cstheme="majorHAnsi"/>
          <w:b/>
          <w:color w:val="000000" w:themeColor="text1"/>
        </w:rPr>
        <w:lastRenderedPageBreak/>
        <w:br w:type="page"/>
      </w:r>
    </w:p>
    <w:p w:rsidRPr="000E3F80" w:rsidR="000E3F80" w:rsidP="000E3F80" w:rsidRDefault="000E3F80" w14:paraId="776B226C" w14:textId="103F29C2">
      <w:pPr>
        <w:rPr>
          <w:rFonts w:asciiTheme="majorHAnsi" w:hAnsiTheme="majorHAnsi" w:cstheme="majorHAnsi"/>
          <w:color w:val="000000" w:themeColor="text1"/>
        </w:rPr>
      </w:pPr>
      <w:r w:rsidRPr="00346006">
        <w:rPr>
          <w:rFonts w:asciiTheme="majorHAnsi" w:hAnsiTheme="majorHAnsi" w:cstheme="majorHAnsi"/>
          <w:color w:val="000000" w:themeColor="text1"/>
        </w:rPr>
        <w:t>APPLIED LEARNING</w:t>
      </w:r>
    </w:p>
    <w:tbl>
      <w:tblPr>
        <w:tblStyle w:val="NoteForm1"/>
        <w:tblW w:w="5098" w:type="pct"/>
        <w:tblInd w:w="-5" w:type="dxa"/>
        <w:tblBorders>
          <w:left w:val="single" w:color="auto" w:sz="4" w:space="0"/>
          <w:right w:val="single" w:color="auto" w:sz="4" w:space="0"/>
          <w:insideV w:val="single" w:color="auto" w:sz="4" w:space="0"/>
        </w:tblBorders>
        <w:tblLayout w:type="fixed"/>
        <w:tblLook w:val="04A0" w:firstRow="1" w:lastRow="0" w:firstColumn="1" w:lastColumn="0" w:noHBand="0" w:noVBand="1"/>
      </w:tblPr>
      <w:tblGrid>
        <w:gridCol w:w="2714"/>
        <w:gridCol w:w="8287"/>
      </w:tblGrid>
      <w:tr w:rsidRPr="00346006" w:rsidR="000E3F80" w:rsidTr="000E3F80" w14:paraId="20A7710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4" w:type="dxa"/>
            <w:tcBorders>
              <w:top w:val="single" w:color="auto" w:sz="4" w:space="0"/>
              <w:left w:val="single" w:color="auto" w:sz="4" w:space="0"/>
              <w:bottom w:val="single" w:color="auto" w:sz="4" w:space="0"/>
              <w:right w:val="single" w:color="auto" w:sz="4" w:space="0"/>
            </w:tcBorders>
            <w:tcMar>
              <w:top w:w="0" w:type="dxa"/>
              <w:left w:w="58" w:type="dxa"/>
              <w:right w:w="58" w:type="dxa"/>
            </w:tcMar>
          </w:tcPr>
          <w:p w:rsidRPr="00346006" w:rsidR="000E3F80" w:rsidP="000E3F80" w:rsidRDefault="000E3F80" w14:paraId="4AFD75F2" w14:textId="77777777">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rsidRPr="00346006" w:rsidR="000E3F80" w:rsidP="000E3F80" w:rsidRDefault="000E3F80" w14:paraId="78A2AEEF" w14:textId="0ACEC856">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w:t>
            </w:r>
            <w:r w:rsidRPr="000E3F80">
              <w:rPr>
                <w:rFonts w:asciiTheme="majorHAnsi" w:hAnsiTheme="majorHAnsi" w:cstheme="majorHAnsi"/>
                <w:b/>
                <w:color w:val="000000" w:themeColor="text1"/>
                <w:sz w:val="18"/>
              </w:rPr>
              <w:t>HLTH</w:t>
            </w:r>
          </w:p>
          <w:p w:rsidRPr="00346006" w:rsidR="000E3F80" w:rsidP="000E3F80" w:rsidRDefault="000E3F80" w14:paraId="141E07DB" w14:textId="5D56EA3C">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382</w:t>
            </w:r>
          </w:p>
          <w:p w:rsidRPr="00346006" w:rsidR="000E3F80" w:rsidP="000E3F80" w:rsidRDefault="000E3F80" w14:paraId="5F2007F1" w14:textId="38D68D12">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 xml:space="preserve">Methods of Teaching Health K-12 Health Education </w:t>
            </w: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w:t>
            </w:r>
            <w:r w:rsidRPr="00956250">
              <w:rPr>
                <w:rFonts w:asciiTheme="majorHAnsi" w:hAnsiTheme="majorHAnsi" w:cstheme="majorHAnsi"/>
                <w:b/>
                <w:color w:val="000000" w:themeColor="text1"/>
                <w:sz w:val="18"/>
              </w:rPr>
              <w:t>3</w:t>
            </w:r>
          </w:p>
          <w:p w:rsidRPr="00346006" w:rsidR="000E3F80" w:rsidP="000E3F80" w:rsidRDefault="000E3F80" w14:paraId="6ADD88E8"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403143133"/>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200485446"/>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4FDA1CBF"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711561359"/>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824236893"/>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41BD0911" w14:textId="77777777">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20</w:t>
            </w:r>
          </w:p>
        </w:tc>
        <w:tc>
          <w:tcPr>
            <w:tcW w:w="8287" w:type="dxa"/>
            <w:tcBorders>
              <w:top w:val="single" w:color="auto" w:sz="4" w:space="0"/>
              <w:left w:val="single" w:color="auto" w:sz="4" w:space="0"/>
              <w:bottom w:val="single" w:color="auto" w:sz="4" w:space="0"/>
              <w:right w:val="single" w:color="auto" w:sz="4" w:space="0"/>
            </w:tcBorders>
            <w:tcMar>
              <w:top w:w="0" w:type="dxa"/>
              <w:left w:w="58" w:type="dxa"/>
              <w:right w:w="58" w:type="dxa"/>
            </w:tcMar>
          </w:tcPr>
          <w:p w:rsidRPr="00346006" w:rsidR="000E3F80" w:rsidP="000E3F80" w:rsidRDefault="000E3F80" w14:paraId="0C119956"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353120167"/>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528289731"/>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Elective</w:t>
            </w:r>
          </w:p>
          <w:p w:rsidRPr="00346006" w:rsidR="000E3F80" w:rsidP="000E3F80" w:rsidRDefault="000E3F80" w14:paraId="1A3428A6"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2049836923"/>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37276178"/>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5E0828D1"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rsidRPr="002D784C" w:rsidR="000E3F80" w:rsidP="000E3F80" w:rsidRDefault="000E3F80" w14:paraId="7A12C2D2"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p>
          <w:p w:rsidRPr="00346006" w:rsidR="000E3F80" w:rsidP="000E3F80" w:rsidRDefault="000E3F80" w14:paraId="3CC8FDE2" w14:textId="7908610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rPr>
                <w:id w:val="-122610242"/>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282535706"/>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394657735"/>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425352372"/>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rsidRPr="002D784C" w:rsidR="000E3F80" w:rsidP="000E3F80" w:rsidRDefault="000E3F80" w14:paraId="05C089DE"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p>
          <w:p w:rsidRPr="00346006" w:rsidR="000E3F80" w:rsidP="000E3F80" w:rsidRDefault="000E3F80" w14:paraId="4675B70E"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rPr>
                <w:id w:val="-852875215"/>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rPr>
                <w:id w:val="872580171"/>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rPr>
                <w:id w:val="-1979217321"/>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rsidRPr="00346006" w:rsidR="000E3F80" w:rsidP="000E3F80" w:rsidRDefault="000E3F80" w14:paraId="2CFC70C6"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2080817826"/>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rPr>
                <w:id w:val="-1932887680"/>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rsidRPr="002D784C" w:rsidR="000E3F80" w:rsidP="000E3F80" w:rsidRDefault="000E3F80" w14:paraId="6B7F29DA"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r w:rsidRPr="00346006">
              <w:rPr>
                <w:rFonts w:asciiTheme="majorHAnsi" w:hAnsiTheme="majorHAnsi" w:cstheme="majorHAnsi"/>
                <w:color w:val="000000" w:themeColor="text1"/>
                <w:sz w:val="18"/>
              </w:rPr>
              <w:t xml:space="preserve"> </w:t>
            </w:r>
          </w:p>
          <w:p w:rsidRPr="00346006" w:rsidR="000E3F80" w:rsidP="000E3F80" w:rsidRDefault="000E3F80" w14:paraId="08758CCE"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Pr="00346006" w:rsidR="000E3F80" w:rsidTr="000E3F80" w14:paraId="76EC8A46" w14:textId="77777777">
        <w:trPr>
          <w:trHeight w:val="152"/>
        </w:trPr>
        <w:tc>
          <w:tcPr>
            <w:cnfStyle w:val="001000000000" w:firstRow="0" w:lastRow="0" w:firstColumn="1" w:lastColumn="0" w:oddVBand="0" w:evenVBand="0" w:oddHBand="0" w:evenHBand="0" w:firstRowFirstColumn="0" w:firstRowLastColumn="0" w:lastRowFirstColumn="0" w:lastRowLastColumn="0"/>
            <w:tcW w:w="2714" w:type="dxa"/>
            <w:tcBorders>
              <w:top w:val="single" w:color="auto" w:sz="4" w:space="0"/>
              <w:left w:val="single" w:color="auto" w:sz="4" w:space="0"/>
              <w:bottom w:val="single" w:color="auto" w:sz="4" w:space="0"/>
            </w:tcBorders>
            <w:tcMar>
              <w:top w:w="0" w:type="dxa"/>
              <w:left w:w="58" w:type="dxa"/>
              <w:right w:w="58" w:type="dxa"/>
            </w:tcMar>
          </w:tcPr>
          <w:p w:rsidRPr="00346006" w:rsidR="000E3F80" w:rsidP="000E3F80" w:rsidRDefault="000E3F80" w14:paraId="52A74014" w14:textId="77777777">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rsidRPr="00346006" w:rsidR="000E3F80" w:rsidP="000E3F80" w:rsidRDefault="000E3F80" w14:paraId="75521DBF"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w:t>
            </w:r>
            <w:r w:rsidRPr="000E3F80">
              <w:rPr>
                <w:rFonts w:asciiTheme="majorHAnsi" w:hAnsiTheme="majorHAnsi" w:cstheme="majorHAnsi"/>
                <w:b/>
                <w:color w:val="000000" w:themeColor="text1"/>
                <w:sz w:val="18"/>
              </w:rPr>
              <w:t>ESHE</w:t>
            </w:r>
          </w:p>
          <w:p w:rsidRPr="00346006" w:rsidR="000E3F80" w:rsidP="000E3F80" w:rsidRDefault="000E3F80" w14:paraId="6A4C2A76" w14:textId="311E49D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380</w:t>
            </w:r>
          </w:p>
          <w:p w:rsidRPr="00346006" w:rsidR="000E3F80" w:rsidP="000E3F80" w:rsidRDefault="000E3F80" w14:paraId="0705D74C" w14:textId="682E4DD6">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 xml:space="preserve">Methods of Teaching Elementary Physical Education </w:t>
            </w: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w:t>
            </w:r>
            <w:r w:rsidRPr="00956250">
              <w:rPr>
                <w:rFonts w:asciiTheme="majorHAnsi" w:hAnsiTheme="majorHAnsi" w:cstheme="majorHAnsi"/>
                <w:b/>
                <w:color w:val="000000" w:themeColor="text1"/>
                <w:sz w:val="18"/>
              </w:rPr>
              <w:t>3</w:t>
            </w:r>
          </w:p>
          <w:p w:rsidRPr="00346006" w:rsidR="000E3F80" w:rsidP="000E3F80" w:rsidRDefault="000E3F80" w14:paraId="06213DB4"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209925830"/>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937906505"/>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4448D39E"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673096194"/>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590078044"/>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38EB3B33" w14:textId="77777777">
            <w:pPr>
              <w:rPr>
                <w:rFonts w:asciiTheme="majorHAnsi" w:hAnsiTheme="majorHAnsi" w:eastAsiaTheme="minorHAnsi" w:cstheme="majorHAnsi"/>
                <w:color w:val="000000" w:themeColor="text1"/>
                <w:sz w:val="18"/>
                <w:lang w:eastAsia="en-US"/>
              </w:rPr>
            </w:pPr>
          </w:p>
          <w:p w:rsidRPr="00346006" w:rsidR="000E3F80" w:rsidP="000E3F80" w:rsidRDefault="000E3F80" w14:paraId="334AF576" w14:textId="77777777">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20</w:t>
            </w:r>
          </w:p>
        </w:tc>
        <w:tc>
          <w:tcPr>
            <w:tcW w:w="8287" w:type="dxa"/>
            <w:tcBorders>
              <w:top w:val="single" w:color="auto" w:sz="4" w:space="0"/>
            </w:tcBorders>
            <w:tcMar>
              <w:top w:w="0" w:type="dxa"/>
              <w:left w:w="58" w:type="dxa"/>
              <w:right w:w="58" w:type="dxa"/>
            </w:tcMar>
          </w:tcPr>
          <w:p w:rsidR="000E3F80" w:rsidP="000E3F80" w:rsidRDefault="000E3F80" w14:paraId="5DB772DA"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883059599"/>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280023326"/>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Elective</w:t>
            </w:r>
          </w:p>
          <w:p w:rsidRPr="00346006" w:rsidR="000E3F80" w:rsidP="000E3F80" w:rsidRDefault="000E3F80" w14:paraId="61BDFDD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1667087445"/>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218630007"/>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50C12456"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rsidRPr="00CD255B" w:rsidR="000E3F80" w:rsidP="000E3F80" w:rsidRDefault="000E3F80" w14:paraId="1C9BC64B"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rsidRPr="00346006" w:rsidR="000E3F80" w:rsidP="000E3F80" w:rsidRDefault="000E3F80" w14:paraId="1F12F6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rPr>
                <w:id w:val="781305393"/>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512600903"/>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1244224726"/>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854717580"/>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rsidRPr="00CD255B" w:rsidR="000E3F80" w:rsidP="000E3F80" w:rsidRDefault="000E3F80" w14:paraId="3597A71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rsidRPr="00346006" w:rsidR="000E3F80" w:rsidP="000E3F80" w:rsidRDefault="000E3F80" w14:paraId="15F29BD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rPr>
                <w:id w:val="22376413"/>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rPr>
                <w:id w:val="213703603"/>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rPr>
                <w:id w:val="-578517288"/>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rsidRPr="00346006" w:rsidR="000E3F80" w:rsidP="000E3F80" w:rsidRDefault="000E3F80" w14:paraId="17504EB6"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761475320"/>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rPr>
                <w:id w:val="1941869495"/>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rsidRPr="00CD255B" w:rsidR="000E3F80" w:rsidP="000E3F80" w:rsidRDefault="000E3F80" w14:paraId="7EE84EEA"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r w:rsidRPr="00CD255B">
              <w:rPr>
                <w:rFonts w:asciiTheme="majorHAnsi" w:hAnsiTheme="majorHAnsi" w:cstheme="majorHAnsi"/>
                <w:color w:val="000000" w:themeColor="text1"/>
                <w:sz w:val="12"/>
              </w:rPr>
              <w:t xml:space="preserve"> </w:t>
            </w:r>
          </w:p>
          <w:p w:rsidRPr="00346006" w:rsidR="000E3F80" w:rsidP="000E3F80" w:rsidRDefault="000E3F80" w14:paraId="31286D0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Pr="00346006" w:rsidR="000E3F80" w:rsidTr="000E3F80" w14:paraId="649D9374" w14:textId="77777777">
        <w:tc>
          <w:tcPr>
            <w:cnfStyle w:val="001000000000" w:firstRow="0" w:lastRow="0" w:firstColumn="1" w:lastColumn="0" w:oddVBand="0" w:evenVBand="0" w:oddHBand="0" w:evenHBand="0" w:firstRowFirstColumn="0" w:firstRowLastColumn="0" w:lastRowFirstColumn="0" w:lastRowLastColumn="0"/>
            <w:tcW w:w="2714" w:type="dxa"/>
            <w:tcBorders>
              <w:top w:val="single" w:color="auto" w:sz="4" w:space="0"/>
              <w:left w:val="single" w:color="auto" w:sz="4" w:space="0"/>
              <w:bottom w:val="single" w:color="auto" w:sz="4" w:space="0"/>
            </w:tcBorders>
            <w:tcMar>
              <w:top w:w="0" w:type="dxa"/>
              <w:left w:w="58" w:type="dxa"/>
              <w:right w:w="58" w:type="dxa"/>
            </w:tcMar>
          </w:tcPr>
          <w:p w:rsidRPr="00346006" w:rsidR="000E3F80" w:rsidP="000E3F80" w:rsidRDefault="000E3F80" w14:paraId="6B81979D" w14:textId="77777777">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rsidRPr="00346006" w:rsidR="000E3F80" w:rsidP="000E3F80" w:rsidRDefault="000E3F80" w14:paraId="65A2495C" w14:textId="00D7DB9B">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w:t>
            </w:r>
            <w:r w:rsidRPr="000E3F80">
              <w:rPr>
                <w:rFonts w:asciiTheme="majorHAnsi" w:hAnsiTheme="majorHAnsi" w:cstheme="majorHAnsi"/>
                <w:b/>
                <w:color w:val="000000" w:themeColor="text1"/>
                <w:sz w:val="18"/>
              </w:rPr>
              <w:t>ESHE</w:t>
            </w:r>
          </w:p>
          <w:p w:rsidRPr="00346006" w:rsidR="000E3F80" w:rsidP="000E3F80" w:rsidRDefault="000E3F80" w14:paraId="1DE53AD8" w14:textId="0D31B3E4">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384</w:t>
            </w:r>
          </w:p>
          <w:p w:rsidRPr="00346006" w:rsidR="000E3F80" w:rsidP="000E3F80" w:rsidRDefault="000E3F80" w14:paraId="7E0F43EF" w14:textId="19BA5621">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Methods of Teaching Secondary Physical Education</w:t>
            </w:r>
          </w:p>
          <w:p w:rsidRPr="00346006" w:rsidR="000E3F80" w:rsidP="000E3F80" w:rsidRDefault="000E3F80" w14:paraId="2AAE355E"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w:t>
            </w:r>
            <w:r w:rsidRPr="000E3F80">
              <w:rPr>
                <w:rFonts w:asciiTheme="majorHAnsi" w:hAnsiTheme="majorHAnsi" w:cstheme="majorHAnsi"/>
                <w:b/>
                <w:color w:val="000000" w:themeColor="text1"/>
                <w:sz w:val="18"/>
              </w:rPr>
              <w:t>3</w:t>
            </w:r>
          </w:p>
          <w:p w:rsidRPr="00346006" w:rsidR="000E3F80" w:rsidP="000E3F80" w:rsidRDefault="000E3F80" w14:paraId="78420F44" w14:textId="77777777">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676718977"/>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00933785"/>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1950A5C8" w14:textId="51F6E366">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420180557"/>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644386418"/>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45F4A9B8" w14:textId="77777777">
            <w:pPr>
              <w:rPr>
                <w:rFonts w:asciiTheme="majorHAnsi" w:hAnsiTheme="majorHAnsi" w:eastAsiaTheme="minorHAnsi" w:cstheme="majorHAnsi"/>
                <w:color w:val="000000" w:themeColor="text1"/>
                <w:sz w:val="18"/>
                <w:lang w:eastAsia="en-US"/>
              </w:rPr>
            </w:pPr>
          </w:p>
          <w:p w:rsidRPr="00346006" w:rsidR="000E3F80" w:rsidP="000E3F80" w:rsidRDefault="000E3F80" w14:paraId="561FDD4C" w14:textId="59CFDC81">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20</w:t>
            </w:r>
          </w:p>
        </w:tc>
        <w:tc>
          <w:tcPr>
            <w:tcW w:w="8287" w:type="dxa"/>
            <w:tcBorders>
              <w:bottom w:val="single" w:color="auto" w:sz="4" w:space="0"/>
            </w:tcBorders>
            <w:tcMar>
              <w:top w:w="0" w:type="dxa"/>
              <w:left w:w="58" w:type="dxa"/>
              <w:right w:w="58" w:type="dxa"/>
            </w:tcMar>
          </w:tcPr>
          <w:p w:rsidR="000E3F80" w:rsidP="000E3F80" w:rsidRDefault="000E3F80" w14:paraId="1F798434" w14:textId="08E926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1902242289"/>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509331028"/>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Elective</w:t>
            </w:r>
          </w:p>
          <w:p w:rsidRPr="00346006" w:rsidR="000E3F80" w:rsidP="000E3F80" w:rsidRDefault="000E3F80" w14:paraId="670E9B7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458109191"/>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99290558"/>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No</w:t>
            </w:r>
          </w:p>
          <w:p w:rsidRPr="00346006" w:rsidR="000E3F80" w:rsidP="000E3F80" w:rsidRDefault="000E3F80" w14:paraId="366E4DC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rsidRPr="00CD255B" w:rsidR="000E3F80" w:rsidP="000E3F80" w:rsidRDefault="000E3F80" w14:paraId="40AA1A8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rsidRPr="00346006" w:rsidR="000E3F80" w:rsidP="000E3F80" w:rsidRDefault="000E3F80" w14:paraId="58C80A46" w14:textId="2D2125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rPr>
                <w:id w:val="-1756351749"/>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698362594"/>
                <w14:checkbox>
                  <w14:checked w14:val="0"/>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1593354554"/>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771037450"/>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rsidRPr="00CD255B" w:rsidR="000E3F80" w:rsidP="000E3F80" w:rsidRDefault="000E3F80" w14:paraId="0D3F14D9"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rsidRPr="00346006" w:rsidR="000E3F80" w:rsidP="000E3F80" w:rsidRDefault="000E3F80" w14:paraId="480F6E2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rPr>
                <w:id w:val="1684856415"/>
                <w14:checkbox>
                  <w14:checked w14:val="1"/>
                  <w14:checkedState w14:val="2612" w14:font="MS Gothic"/>
                  <w14:uncheckedState w14:val="2610" w14:font="MS Gothic"/>
                </w14:checkbox>
              </w:sdtPr>
              <w:sdtContent>
                <w:r>
                  <w:rPr>
                    <w:rFonts w:hint="eastAsia" w:ascii="MS Gothic" w:hAnsi="MS Gothic" w:eastAsia="MS Gothic" w:cstheme="majorHAnsi"/>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rPr>
                <w:id w:val="1046497728"/>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rPr>
                <w:id w:val="-1421952687"/>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rsidRPr="00346006" w:rsidR="000E3F80" w:rsidP="000E3F80" w:rsidRDefault="000E3F80" w14:paraId="13016CD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376925055"/>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rPr>
                <w:id w:val="283710933"/>
                <w14:checkbox>
                  <w14:checked w14:val="0"/>
                  <w14:checkedState w14:val="2612" w14:font="MS Gothic"/>
                  <w14:uncheckedState w14:val="2610" w14:font="MS Gothic"/>
                </w14:checkbox>
              </w:sdtPr>
              <w:sdtContent>
                <w:r w:rsidRPr="00346006">
                  <w:rPr>
                    <w:rFonts w:ascii="Segoe UI Symbol" w:hAnsi="Segoe UI Symbol" w:eastAsia="MS Gothic"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rsidRPr="00CD255B" w:rsidR="000E3F80" w:rsidP="000E3F80" w:rsidRDefault="000E3F80" w14:paraId="38B84C9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rsidRPr="00346006" w:rsidR="000E3F80" w:rsidP="000E3F80" w:rsidRDefault="000E3F80" w14:paraId="115E2AD3"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bl>
    <w:p w:rsidR="000E3F80" w:rsidP="000E3F80" w:rsidRDefault="000E3F80" w14:paraId="7DEDBEF9" w14:textId="1FA9F4F2">
      <w:pPr>
        <w:spacing w:after="160" w:line="259" w:lineRule="auto"/>
        <w:rPr>
          <w:rFonts w:asciiTheme="majorHAnsi" w:hAnsiTheme="majorHAnsi" w:cstheme="majorHAnsi"/>
          <w:b/>
          <w:color w:val="000000" w:themeColor="text1"/>
        </w:rPr>
      </w:pPr>
    </w:p>
    <w:tbl>
      <w:tblPr>
        <w:tblStyle w:val="NoteForm1"/>
        <w:tblW w:w="5098" w:type="pct"/>
        <w:tblInd w:w="-5" w:type="dxa"/>
        <w:tblBorders>
          <w:left w:val="single" w:color="auto" w:sz="4" w:space="0"/>
          <w:right w:val="single" w:color="auto" w:sz="4" w:space="0"/>
          <w:insideV w:val="single" w:color="auto" w:sz="4" w:space="0"/>
        </w:tblBorders>
        <w:tblLayout w:type="fixed"/>
        <w:tblLook w:val="04A0" w:firstRow="1" w:lastRow="0" w:firstColumn="1" w:lastColumn="0" w:noHBand="0" w:noVBand="1"/>
        <w:tblDescription w:val="Space to write down questions and notes table 1"/>
      </w:tblPr>
      <w:tblGrid>
        <w:gridCol w:w="11001"/>
      </w:tblGrid>
      <w:tr w:rsidRPr="00346006" w:rsidR="000E3F80" w:rsidTr="000E3F80" w14:paraId="67892A4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single" w:color="auto" w:sz="4" w:space="0"/>
              <w:left w:val="single" w:color="auto" w:sz="4" w:space="0"/>
              <w:bottom w:val="single" w:color="auto" w:sz="4" w:space="0"/>
              <w:right w:val="single" w:color="auto" w:sz="4" w:space="0"/>
            </w:tcBorders>
            <w:tcMar>
              <w:top w:w="0" w:type="dxa"/>
              <w:left w:w="58" w:type="dxa"/>
              <w:right w:w="58" w:type="dxa"/>
            </w:tcMar>
          </w:tcPr>
          <w:p w:rsidR="000E3F80" w:rsidP="000E3F80" w:rsidRDefault="000E3F80" w14:paraId="24C4517E" w14:textId="77777777">
            <w:pPr>
              <w:rPr>
                <w:rFonts w:asciiTheme="majorHAnsi" w:hAnsiTheme="majorHAnsi" w:cstheme="majorHAnsi"/>
                <w:color w:val="000000" w:themeColor="text1"/>
              </w:rPr>
            </w:pPr>
            <w:r>
              <w:rPr>
                <w:rFonts w:asciiTheme="majorHAnsi" w:hAnsiTheme="majorHAnsi" w:cstheme="majorHAnsi"/>
                <w:color w:val="000000" w:themeColor="text1"/>
              </w:rPr>
              <w:t>L</w:t>
            </w:r>
            <w:r w:rsidRPr="003F0512">
              <w:rPr>
                <w:rFonts w:asciiTheme="majorHAnsi" w:hAnsiTheme="majorHAnsi" w:cstheme="majorHAnsi"/>
                <w:color w:val="000000" w:themeColor="text1"/>
              </w:rPr>
              <w:t xml:space="preserve"> Designated Course Required within the Program of Study Approved for Inclusion in the General Education Coursework: (please list at least one, can also be listed above but does not need to be)</w:t>
            </w:r>
          </w:p>
          <w:p w:rsidRPr="00346006" w:rsidR="000E3F80" w:rsidP="000E3F80" w:rsidRDefault="000E3F80" w14:paraId="1A772312" w14:textId="5C9D1FF3">
            <w:pPr>
              <w:rPr>
                <w:rFonts w:asciiTheme="majorHAnsi" w:hAnsiTheme="majorHAnsi" w:cstheme="majorHAnsi"/>
                <w:color w:val="000000" w:themeColor="text1"/>
                <w:sz w:val="18"/>
              </w:rPr>
            </w:pPr>
            <w:r>
              <w:rPr>
                <w:rFonts w:asciiTheme="majorHAnsi" w:hAnsiTheme="majorHAnsi" w:cstheme="majorHAnsi"/>
                <w:color w:val="000000" w:themeColor="text1"/>
              </w:rPr>
              <w:t>None required for L</w:t>
            </w:r>
            <w:r w:rsidR="00293DCA">
              <w:rPr>
                <w:rFonts w:asciiTheme="majorHAnsi" w:hAnsiTheme="majorHAnsi" w:cstheme="majorHAnsi"/>
                <w:color w:val="000000" w:themeColor="text1"/>
              </w:rPr>
              <w:t xml:space="preserve"> But students will be advised to take one of the following: ENG 306, ESHE 288, HLTH 320 GE pending</w:t>
            </w:r>
            <w:r>
              <w:rPr>
                <w:rFonts w:asciiTheme="majorHAnsi" w:hAnsiTheme="majorHAnsi" w:cstheme="majorHAnsi"/>
                <w:color w:val="000000" w:themeColor="text1"/>
              </w:rPr>
              <w:t>)</w:t>
            </w:r>
          </w:p>
        </w:tc>
      </w:tr>
    </w:tbl>
    <w:p w:rsidRPr="00346006" w:rsidR="000E3F80" w:rsidP="000E3F80" w:rsidRDefault="000E3F80" w14:paraId="1427BD3D" w14:textId="77777777">
      <w:pPr>
        <w:rPr>
          <w:rFonts w:asciiTheme="majorHAnsi" w:hAnsiTheme="majorHAnsi" w:cstheme="majorHAnsi"/>
          <w:color w:val="000000" w:themeColor="text1"/>
        </w:rPr>
      </w:pPr>
    </w:p>
    <w:tbl>
      <w:tblPr>
        <w:tblStyle w:val="NoteForm1"/>
        <w:tblW w:w="5098" w:type="pct"/>
        <w:tblInd w:w="-5" w:type="dxa"/>
        <w:tblBorders>
          <w:left w:val="single" w:color="auto" w:sz="4" w:space="0"/>
          <w:right w:val="single" w:color="auto" w:sz="4" w:space="0"/>
          <w:insideV w:val="single" w:color="auto" w:sz="4" w:space="0"/>
        </w:tblBorders>
        <w:tblLayout w:type="fixed"/>
        <w:tblLook w:val="04A0" w:firstRow="1" w:lastRow="0" w:firstColumn="1" w:lastColumn="0" w:noHBand="0" w:noVBand="1"/>
        <w:tblDescription w:val="Space to write down questions and notes table 1"/>
      </w:tblPr>
      <w:tblGrid>
        <w:gridCol w:w="3400"/>
        <w:gridCol w:w="7601"/>
      </w:tblGrid>
      <w:tr w:rsidRPr="00346006" w:rsidR="000E3F80" w:rsidTr="3C4D4206" w14:paraId="69A6834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58" w:type="dxa"/>
              <w:right w:w="58" w:type="dxa"/>
            </w:tcMar>
          </w:tcPr>
          <w:p w:rsidRPr="00346006" w:rsidR="000E3F80" w:rsidP="000E3F80" w:rsidRDefault="000E3F80" w14:paraId="53937FA9" w14:textId="77777777">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rsidRPr="00346006" w:rsidR="000E3F80" w:rsidP="000E3F80" w:rsidRDefault="000E3F80" w14:paraId="5C956091" w14:textId="77777777">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Learning Goal: To explore professional practice through the application of knowledge, skills, and critical reflection. </w:t>
            </w:r>
          </w:p>
        </w:tc>
      </w:tr>
      <w:tr w:rsidRPr="00346006" w:rsidR="000E3F80" w:rsidTr="3C4D4206" w14:paraId="56703FC7" w14:textId="77777777">
        <w:trPr>
          <w:trHeight w:val="998"/>
        </w:trPr>
        <w:tc>
          <w:tcPr>
            <w:cnfStyle w:val="001000000000" w:firstRow="0" w:lastRow="0" w:firstColumn="1" w:lastColumn="0" w:oddVBand="0" w:evenVBand="0" w:oddHBand="0" w:evenHBand="0" w:firstRowFirstColumn="0" w:firstRowLastColumn="0" w:lastRowFirstColumn="0" w:lastRowLastColumn="0"/>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58" w:type="dxa"/>
              <w:right w:w="58" w:type="dxa"/>
            </w:tcMar>
          </w:tcPr>
          <w:p w:rsidRPr="00346006" w:rsidR="000E3F80" w:rsidP="000E3F80" w:rsidRDefault="000E3F80" w14:paraId="34070426" w14:textId="77777777">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Learning Outcome 1:</w:t>
            </w:r>
            <w:r w:rsidRPr="00346006">
              <w:rPr>
                <w:rFonts w:asciiTheme="majorHAnsi" w:hAnsiTheme="majorHAnsi" w:cstheme="majorHAnsi"/>
                <w:sz w:val="20"/>
              </w:rPr>
              <w:t xml:space="preserve"> </w:t>
            </w:r>
            <w:r w:rsidRPr="00346006">
              <w:rPr>
                <w:rFonts w:asciiTheme="majorHAnsi" w:hAnsiTheme="majorHAnsi" w:cstheme="majorHAnsi"/>
                <w:color w:val="000000" w:themeColor="text1"/>
                <w:sz w:val="20"/>
              </w:rPr>
              <w:t>Students apply acquired knowledge and skills to develop professional identity or professional practice.</w:t>
            </w:r>
          </w:p>
        </w:tc>
        <w:tc>
          <w:tcPr>
            <w:cnfStyle w:val="000000000000" w:firstRow="0" w:lastRow="0" w:firstColumn="0" w:lastColumn="0" w:oddVBand="0" w:evenVBand="0" w:oddHBand="0" w:evenHBand="0" w:firstRowFirstColumn="0" w:firstRowLastColumn="0" w:lastRowFirstColumn="0" w:lastRowLastColumn="0"/>
            <w:tcW w:w="6840" w:type="dxa"/>
            <w:tcMar>
              <w:top w:w="0" w:type="dxa"/>
              <w:left w:w="58" w:type="dxa"/>
              <w:right w:w="58" w:type="dxa"/>
            </w:tcMar>
          </w:tcPr>
          <w:p w:rsidRPr="000D7328" w:rsidR="000E3F80" w:rsidP="000E3F80" w:rsidRDefault="000E3F80" w14:paraId="0C36F8FB"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D7328">
              <w:rPr>
                <w:rFonts w:cstheme="minorHAnsi"/>
                <w:color w:val="000000" w:themeColor="text1"/>
                <w:sz w:val="20"/>
                <w:szCs w:val="20"/>
              </w:rPr>
              <w:t>Description of learning outcome assessment plan:</w:t>
            </w:r>
          </w:p>
          <w:p w:rsidR="000E3F80" w:rsidP="000E3F80" w:rsidRDefault="00B145AB" w14:paraId="149772D4"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D7328">
              <w:rPr>
                <w:rFonts w:cstheme="minorHAnsi"/>
                <w:color w:val="000000" w:themeColor="text1"/>
                <w:sz w:val="20"/>
                <w:szCs w:val="20"/>
              </w:rPr>
              <w:t xml:space="preserve">During a three-week K-12 supervised field experience, students will plan and teach lessons using knowledge and skills gained in the three methods classes and many previous classes. This </w:t>
            </w:r>
            <w:r w:rsidR="000A78EC">
              <w:rPr>
                <w:rFonts w:cstheme="minorHAnsi"/>
                <w:color w:val="000000" w:themeColor="text1"/>
                <w:sz w:val="20"/>
                <w:szCs w:val="20"/>
              </w:rPr>
              <w:t xml:space="preserve">application of skills and knowledge </w:t>
            </w:r>
            <w:r w:rsidRPr="000D7328">
              <w:rPr>
                <w:rFonts w:cstheme="minorHAnsi"/>
                <w:color w:val="000000" w:themeColor="text1"/>
                <w:sz w:val="20"/>
                <w:szCs w:val="20"/>
              </w:rPr>
              <w:t xml:space="preserve">helps student further develop their professional identity as future teachers.  </w:t>
            </w:r>
          </w:p>
          <w:p w:rsidR="00293DCA" w:rsidP="00293DCA" w:rsidRDefault="00293DCA" w14:paraId="2529D1BE" w14:textId="77777777">
            <w:pPr>
              <w:pStyle w:val="NormalWeb"/>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p>
          <w:p w:rsidRPr="002560B9" w:rsidR="00293DCA" w:rsidP="3C4D4206" w:rsidRDefault="00293DCA" w14:paraId="008A8917" w14:textId="2B6444FC">
            <w:pPr>
              <w:pStyle w:val="NormalWeb"/>
              <w:shd w:val="clear" w:color="auto" w:fill="FFFFFF" w:themeFill="background1"/>
              <w:spacing w:before="0" w:beforeAutospacing="off" w:after="0" w:afterAutospacing="off"/>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sz w:val="21"/>
                <w:szCs w:val="21"/>
              </w:rPr>
            </w:pPr>
            <w:r w:rsidRPr="3C4D4206" w:rsidR="00293DCA">
              <w:rPr>
                <w:rFonts w:ascii="Calibri" w:hAnsi="Calibri" w:cs="Calibri" w:asciiTheme="minorAscii" w:hAnsiTheme="minorAscii" w:cstheme="minorAscii"/>
                <w:color w:val="000000" w:themeColor="text1" w:themeTint="FF" w:themeShade="FF"/>
                <w:sz w:val="21"/>
                <w:szCs w:val="21"/>
              </w:rPr>
              <w:t xml:space="preserve">In the </w:t>
            </w:r>
            <w:r w:rsidRPr="3C4D4206" w:rsidR="00293DCA">
              <w:rPr>
                <w:rFonts w:ascii="Calibri" w:hAnsi="Calibri" w:cs="Calibri" w:asciiTheme="minorAscii" w:hAnsiTheme="minorAscii" w:cstheme="minorAscii"/>
                <w:b w:val="1"/>
                <w:bCs w:val="1"/>
                <w:color w:val="000000" w:themeColor="text1" w:themeTint="FF" w:themeShade="FF"/>
                <w:sz w:val="21"/>
                <w:szCs w:val="21"/>
              </w:rPr>
              <w:t xml:space="preserve">final </w:t>
            </w:r>
            <w:r w:rsidRPr="3C4D4206" w:rsidR="00293DCA">
              <w:rPr>
                <w:rFonts w:ascii="Calibri" w:hAnsi="Calibri" w:cs="Calibri" w:asciiTheme="minorAscii" w:hAnsiTheme="minorAscii" w:cstheme="minorAscii"/>
                <w:b w:val="1"/>
                <w:bCs w:val="1"/>
                <w:color w:val="000000" w:themeColor="text1" w:themeTint="FF" w:themeShade="FF"/>
                <w:sz w:val="21"/>
                <w:szCs w:val="21"/>
              </w:rPr>
              <w:t xml:space="preserve">teaching </w:t>
            </w:r>
            <w:r w:rsidRPr="3C4D4206" w:rsidR="00293DCA">
              <w:rPr>
                <w:rFonts w:ascii="Calibri" w:hAnsi="Calibri" w:cs="Calibri" w:asciiTheme="minorAscii" w:hAnsiTheme="minorAscii" w:cstheme="minorAscii"/>
                <w:b w:val="1"/>
                <w:bCs w:val="1"/>
                <w:color w:val="000000" w:themeColor="text1" w:themeTint="FF" w:themeShade="FF"/>
                <w:sz w:val="21"/>
                <w:szCs w:val="21"/>
              </w:rPr>
              <w:t>reflection</w:t>
            </w:r>
            <w:r w:rsidRPr="3C4D4206" w:rsidR="00293DCA">
              <w:rPr>
                <w:rFonts w:ascii="Calibri" w:hAnsi="Calibri" w:cs="Calibri" w:asciiTheme="minorAscii" w:hAnsiTheme="minorAscii" w:cstheme="minorAscii"/>
                <w:color w:val="000000" w:themeColor="text1" w:themeTint="FF" w:themeShade="FF"/>
                <w:sz w:val="21"/>
                <w:szCs w:val="21"/>
              </w:rPr>
              <w:t xml:space="preserve"> for HLTH 382</w:t>
            </w:r>
            <w:r w:rsidRPr="3C4D4206" w:rsidR="00293DCA">
              <w:rPr>
                <w:rFonts w:ascii="Calibri" w:hAnsi="Calibri" w:cs="Calibri" w:asciiTheme="minorAscii" w:hAnsiTheme="minorAscii" w:cstheme="minorAscii"/>
                <w:color w:val="000000" w:themeColor="text1" w:themeTint="FF" w:themeShade="FF"/>
                <w:sz w:val="21"/>
                <w:szCs w:val="21"/>
              </w:rPr>
              <w:t xml:space="preserve">, students answer questions </w:t>
            </w:r>
            <w:r w:rsidRPr="3C4D4206" w:rsidR="22E8F971">
              <w:rPr>
                <w:rFonts w:ascii="Calibri" w:hAnsi="Calibri" w:cs="Calibri" w:asciiTheme="minorAscii" w:hAnsiTheme="minorAscii" w:cstheme="minorAscii"/>
                <w:color w:val="000000" w:themeColor="text1" w:themeTint="FF" w:themeShade="FF"/>
                <w:sz w:val="21"/>
                <w:szCs w:val="21"/>
              </w:rPr>
              <w:t>such as</w:t>
            </w:r>
            <w:r w:rsidRPr="3C4D4206" w:rsidR="00293DCA">
              <w:rPr>
                <w:rFonts w:ascii="Calibri" w:hAnsi="Calibri" w:cs="Calibri" w:asciiTheme="minorAscii" w:hAnsiTheme="minorAscii" w:cstheme="minorAscii"/>
                <w:color w:val="000000" w:themeColor="text1" w:themeTint="FF" w:themeShade="FF"/>
                <w:sz w:val="21"/>
                <w:szCs w:val="21"/>
              </w:rPr>
              <w:t xml:space="preserve"> the following:</w:t>
            </w:r>
          </w:p>
          <w:p w:rsidRPr="002560B9" w:rsidR="00293DCA" w:rsidP="00293DCA" w:rsidRDefault="00293DCA" w14:paraId="70DE6C0F" w14:textId="77777777">
            <w:pPr>
              <w:pStyle w:val="NormalWeb"/>
              <w:shd w:val="clear" w:color="auto" w:fill="FFFFFF"/>
              <w:spacing w:before="0" w:beforeAutospacing="0" w:after="0" w:afterAutospacing="0"/>
              <w:ind w:left="162"/>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60B9">
              <w:rPr>
                <w:rFonts w:asciiTheme="minorHAnsi" w:hAnsiTheme="minorHAnsi" w:cstheme="minorHAnsi"/>
                <w:color w:val="000000" w:themeColor="text1"/>
                <w:sz w:val="21"/>
                <w:szCs w:val="21"/>
              </w:rPr>
              <w:t xml:space="preserve">Discuss what </w:t>
            </w:r>
            <w:r>
              <w:rPr>
                <w:rFonts w:asciiTheme="minorHAnsi" w:hAnsiTheme="minorHAnsi" w:cstheme="minorHAnsi"/>
                <w:color w:val="000000" w:themeColor="text1"/>
                <w:sz w:val="21"/>
                <w:szCs w:val="21"/>
              </w:rPr>
              <w:t>you</w:t>
            </w:r>
            <w:r w:rsidRPr="002560B9">
              <w:rPr>
                <w:rFonts w:asciiTheme="minorHAnsi" w:hAnsiTheme="minorHAnsi" w:cstheme="minorHAnsi"/>
                <w:color w:val="000000" w:themeColor="text1"/>
                <w:sz w:val="21"/>
                <w:szCs w:val="21"/>
              </w:rPr>
              <w:t xml:space="preserve"> learned in previous classes that helped </w:t>
            </w:r>
            <w:r>
              <w:rPr>
                <w:rFonts w:asciiTheme="minorHAnsi" w:hAnsiTheme="minorHAnsi" w:cstheme="minorHAnsi"/>
                <w:color w:val="000000" w:themeColor="text1"/>
                <w:sz w:val="21"/>
                <w:szCs w:val="21"/>
              </w:rPr>
              <w:t>you</w:t>
            </w:r>
            <w:r w:rsidRPr="002560B9">
              <w:rPr>
                <w:rFonts w:asciiTheme="minorHAnsi" w:hAnsiTheme="minorHAnsi" w:cstheme="minorHAnsi"/>
                <w:color w:val="000000" w:themeColor="text1"/>
                <w:sz w:val="21"/>
                <w:szCs w:val="21"/>
              </w:rPr>
              <w:t xml:space="preserve"> develop lesson plans and succeed as a teacher during the 3-week experience. </w:t>
            </w:r>
          </w:p>
          <w:p w:rsidRPr="002560B9" w:rsidR="00293DCA" w:rsidP="00293DCA" w:rsidRDefault="00293DCA" w14:paraId="1FE47296" w14:textId="77777777">
            <w:pPr>
              <w:pStyle w:val="NormalWeb"/>
              <w:shd w:val="clear" w:color="auto" w:fill="FFFFFF"/>
              <w:spacing w:before="0" w:beforeAutospacing="0" w:after="0" w:afterAutospacing="0"/>
              <w:ind w:left="162"/>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60B9">
              <w:rPr>
                <w:rFonts w:asciiTheme="minorHAnsi" w:hAnsiTheme="minorHAnsi" w:cstheme="minorHAnsi"/>
                <w:color w:val="000000" w:themeColor="text1"/>
                <w:sz w:val="21"/>
                <w:szCs w:val="21"/>
              </w:rPr>
              <w:t xml:space="preserve">Describe what </w:t>
            </w:r>
            <w:r>
              <w:rPr>
                <w:rFonts w:asciiTheme="minorHAnsi" w:hAnsiTheme="minorHAnsi" w:cstheme="minorHAnsi"/>
                <w:color w:val="000000" w:themeColor="text1"/>
                <w:sz w:val="21"/>
                <w:szCs w:val="21"/>
              </w:rPr>
              <w:t>you</w:t>
            </w:r>
            <w:r w:rsidRPr="002560B9">
              <w:rPr>
                <w:rFonts w:asciiTheme="minorHAnsi" w:hAnsiTheme="minorHAnsi" w:cstheme="minorHAnsi"/>
                <w:color w:val="000000" w:themeColor="text1"/>
                <w:sz w:val="21"/>
                <w:szCs w:val="21"/>
              </w:rPr>
              <w:t xml:space="preserve"> learned in this class that </w:t>
            </w:r>
            <w:r>
              <w:rPr>
                <w:rFonts w:asciiTheme="minorHAnsi" w:hAnsiTheme="minorHAnsi" w:cstheme="minorHAnsi"/>
                <w:color w:val="000000" w:themeColor="text1"/>
                <w:sz w:val="21"/>
                <w:szCs w:val="21"/>
              </w:rPr>
              <w:t>you</w:t>
            </w:r>
            <w:r w:rsidRPr="002560B9">
              <w:rPr>
                <w:rFonts w:asciiTheme="minorHAnsi" w:hAnsiTheme="minorHAnsi" w:cstheme="minorHAnsi"/>
                <w:color w:val="000000" w:themeColor="text1"/>
                <w:sz w:val="21"/>
                <w:szCs w:val="21"/>
              </w:rPr>
              <w:t xml:space="preserve"> used in developing lesson plans and in their teaching experience. </w:t>
            </w:r>
          </w:p>
          <w:p w:rsidRPr="002560B9" w:rsidR="00293DCA" w:rsidP="0B972FDF" w:rsidRDefault="00293DCA" w14:paraId="1A0CB724" w14:textId="16D3668D">
            <w:pPr>
              <w:pStyle w:val="NormalWeb"/>
              <w:shd w:val="clear" w:color="auto" w:fill="FFFFFF" w:themeFill="background1"/>
              <w:spacing w:before="0" w:beforeAutospacing="off" w:after="0" w:afterAutospacing="off"/>
              <w:ind w:left="162"/>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sz w:val="21"/>
                <w:szCs w:val="21"/>
              </w:rPr>
            </w:pPr>
            <w:r w:rsidRPr="0B972FDF" w:rsidR="00293DCA">
              <w:rPr>
                <w:rFonts w:ascii="Calibri" w:hAnsi="Calibri" w:cs="Calibri" w:asciiTheme="minorAscii" w:hAnsiTheme="minorAscii" w:cstheme="minorAscii"/>
                <w:color w:val="000000" w:themeColor="text1" w:themeTint="FF" w:themeShade="FF"/>
                <w:sz w:val="21"/>
                <w:szCs w:val="21"/>
              </w:rPr>
              <w:t>Describe how this</w:t>
            </w:r>
            <w:r w:rsidRPr="0B972FDF" w:rsidR="00293DCA">
              <w:rPr>
                <w:rFonts w:ascii="Calibri" w:hAnsi="Calibri" w:cs="Calibri" w:asciiTheme="minorAscii" w:hAnsiTheme="minorAscii" w:cstheme="minorAscii"/>
                <w:color w:val="000000" w:themeColor="text1" w:themeTint="FF" w:themeShade="FF"/>
                <w:sz w:val="21"/>
                <w:szCs w:val="21"/>
              </w:rPr>
              <w:t xml:space="preserve"> teaching experience help you develop as a teacher or develop your professional identity as a teacher</w:t>
            </w:r>
            <w:r w:rsidRPr="0B972FDF" w:rsidR="1B9B83D9">
              <w:rPr>
                <w:rFonts w:ascii="Calibri" w:hAnsi="Calibri" w:cs="Calibri" w:asciiTheme="minorAscii" w:hAnsiTheme="minorAscii" w:cstheme="minorAscii"/>
                <w:color w:val="000000" w:themeColor="text1" w:themeTint="FF" w:themeShade="FF"/>
                <w:sz w:val="21"/>
                <w:szCs w:val="21"/>
              </w:rPr>
              <w:t>.</w:t>
            </w:r>
            <w:r w:rsidRPr="0B972FDF" w:rsidR="00293DCA">
              <w:rPr>
                <w:rFonts w:ascii="Calibri" w:hAnsi="Calibri" w:cs="Calibri" w:asciiTheme="minorAscii" w:hAnsiTheme="minorAscii" w:cstheme="minorAscii"/>
                <w:color w:val="000000" w:themeColor="text1" w:themeTint="FF" w:themeShade="FF"/>
                <w:sz w:val="21"/>
                <w:szCs w:val="21"/>
              </w:rPr>
              <w:t xml:space="preserve"> </w:t>
            </w:r>
          </w:p>
          <w:p w:rsidRPr="002560B9" w:rsidR="00293DCA" w:rsidP="00293DCA" w:rsidRDefault="00293DCA" w14:paraId="7AB8FDE6" w14:textId="0CEE2016">
            <w:pPr>
              <w:pStyle w:val="NormalWeb"/>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60B9">
              <w:rPr>
                <w:rFonts w:asciiTheme="minorHAnsi" w:hAnsiTheme="minorHAnsi" w:cstheme="minorHAnsi"/>
                <w:color w:val="000000" w:themeColor="text1"/>
                <w:sz w:val="21"/>
                <w:szCs w:val="21"/>
              </w:rPr>
              <w:t xml:space="preserve">In the </w:t>
            </w:r>
            <w:r w:rsidRPr="00293DCA">
              <w:rPr>
                <w:rFonts w:asciiTheme="minorHAnsi" w:hAnsiTheme="minorHAnsi" w:cstheme="minorHAnsi"/>
                <w:b/>
                <w:color w:val="000000" w:themeColor="text1"/>
                <w:sz w:val="21"/>
                <w:szCs w:val="21"/>
              </w:rPr>
              <w:t xml:space="preserve">cooperation </w:t>
            </w:r>
            <w:r w:rsidR="00600FE3">
              <w:rPr>
                <w:rFonts w:asciiTheme="minorHAnsi" w:hAnsiTheme="minorHAnsi" w:cstheme="minorHAnsi"/>
                <w:b/>
                <w:color w:val="000000" w:themeColor="text1"/>
                <w:sz w:val="21"/>
                <w:szCs w:val="21"/>
              </w:rPr>
              <w:t xml:space="preserve">reflection </w:t>
            </w:r>
            <w:r w:rsidRPr="00293DCA">
              <w:rPr>
                <w:rFonts w:asciiTheme="minorHAnsi" w:hAnsiTheme="minorHAnsi" w:cstheme="minorHAnsi"/>
                <w:b/>
                <w:color w:val="000000" w:themeColor="text1"/>
                <w:sz w:val="21"/>
                <w:szCs w:val="21"/>
              </w:rPr>
              <w:t>assignment</w:t>
            </w:r>
            <w:r w:rsidRPr="002560B9">
              <w:rPr>
                <w:rFonts w:asciiTheme="minorHAnsi" w:hAnsiTheme="minorHAnsi" w:cstheme="minorHAnsi"/>
                <w:color w:val="000000" w:themeColor="text1"/>
                <w:sz w:val="21"/>
                <w:szCs w:val="21"/>
              </w:rPr>
              <w:t xml:space="preserve"> student discuss the following related to their teaching practice. </w:t>
            </w:r>
          </w:p>
          <w:p w:rsidRPr="002560B9" w:rsidR="00293DCA" w:rsidP="00293DCA" w:rsidRDefault="00293DCA" w14:paraId="25F14868" w14:textId="74DAA0F7">
            <w:pPr>
              <w:ind w:left="16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560B9">
              <w:rPr>
                <w:rFonts w:cstheme="minorHAnsi"/>
                <w:color w:val="000000" w:themeColor="text1"/>
                <w:sz w:val="20"/>
                <w:szCs w:val="20"/>
              </w:rPr>
              <w:t>2a) Describe three things that you used from this course or from previous courses to positively contribute to the team-teaching experience.</w:t>
            </w:r>
          </w:p>
          <w:p w:rsidR="00293DCA" w:rsidP="00293DCA" w:rsidRDefault="00293DCA" w14:paraId="34738E55" w14:textId="025E091D">
            <w:pPr>
              <w:ind w:left="16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560B9">
              <w:rPr>
                <w:rFonts w:cstheme="minorHAnsi"/>
                <w:color w:val="000000" w:themeColor="text1"/>
                <w:sz w:val="20"/>
                <w:szCs w:val="20"/>
              </w:rPr>
              <w:t xml:space="preserve">2b) Describe three things from developing lessons and teaching with a team, that have helped you develop as a professional or enhance your future teaching practice. </w:t>
            </w:r>
          </w:p>
          <w:p w:rsidRPr="002560B9" w:rsidR="00293DCA" w:rsidP="3C4D4206" w:rsidRDefault="00293DCA" w14:paraId="6C9047DE" w14:textId="58B9A570">
            <w:pPr>
              <w:cnfStyle w:val="000000000000" w:firstRow="0" w:lastRow="0" w:firstColumn="0" w:lastColumn="0" w:oddVBand="0" w:evenVBand="0" w:oddHBand="0" w:evenHBand="0" w:firstRowFirstColumn="0" w:firstRowLastColumn="0" w:lastRowFirstColumn="0" w:lastRowLastColumn="0"/>
              <w:rPr>
                <w:rFonts w:cs="Calibri" w:cstheme="minorAscii"/>
                <w:color w:val="000000" w:themeColor="text1"/>
                <w:sz w:val="20"/>
                <w:szCs w:val="20"/>
              </w:rPr>
            </w:pPr>
            <w:r w:rsidRPr="3C4D4206" w:rsidR="00293DCA">
              <w:rPr>
                <w:rFonts w:cs="Calibri" w:cstheme="minorAscii"/>
                <w:color w:val="000000" w:themeColor="text1" w:themeTint="FF" w:themeShade="FF"/>
                <w:sz w:val="20"/>
                <w:szCs w:val="20"/>
              </w:rPr>
              <w:t xml:space="preserve">Similar critical reflections are completed in each of the three </w:t>
            </w:r>
            <w:r w:rsidRPr="3C4D4206" w:rsidR="7C439E4F">
              <w:rPr>
                <w:rFonts w:cs="Calibri" w:cstheme="minorAscii"/>
                <w:color w:val="000000" w:themeColor="text1" w:themeTint="FF" w:themeShade="FF"/>
                <w:sz w:val="20"/>
                <w:szCs w:val="20"/>
              </w:rPr>
              <w:t>courses.</w:t>
            </w:r>
          </w:p>
          <w:p w:rsidRPr="000D7328" w:rsidR="00293DCA" w:rsidP="000E3F80" w:rsidRDefault="00293DCA" w14:paraId="26604628" w14:textId="46CBD42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Pr="00346006" w:rsidR="000E3F80" w:rsidTr="3C4D4206" w14:paraId="7A63F2C8" w14:textId="77777777">
        <w:trPr>
          <w:trHeight w:val="4571"/>
        </w:trPr>
        <w:tc>
          <w:tcPr>
            <w:cnfStyle w:val="001000000000" w:firstRow="0" w:lastRow="0" w:firstColumn="1" w:lastColumn="0" w:oddVBand="0" w:evenVBand="0" w:oddHBand="0" w:evenHBand="0" w:firstRowFirstColumn="0" w:firstRowLastColumn="0" w:lastRowFirstColumn="0" w:lastRowLastColumn="0"/>
            <w:tcW w:w="306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0" w:type="dxa"/>
              <w:left w:w="58" w:type="dxa"/>
              <w:right w:w="58" w:type="dxa"/>
            </w:tcMar>
          </w:tcPr>
          <w:p w:rsidRPr="00346006" w:rsidR="000E3F80" w:rsidP="000E3F80" w:rsidRDefault="000E3F80" w14:paraId="2B4B8791" w14:textId="77777777">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Learning Outcome 2:</w:t>
            </w:r>
            <w:r w:rsidRPr="00346006">
              <w:rPr>
                <w:rFonts w:asciiTheme="majorHAnsi" w:hAnsiTheme="majorHAnsi" w:cstheme="majorHAnsi"/>
                <w:sz w:val="20"/>
              </w:rPr>
              <w:t xml:space="preserve"> </w:t>
            </w:r>
            <w:r w:rsidRPr="00346006">
              <w:rPr>
                <w:rFonts w:asciiTheme="majorHAnsi" w:hAnsiTheme="majorHAnsi" w:cstheme="majorHAnsi"/>
                <w:color w:val="000000" w:themeColor="text1"/>
                <w:sz w:val="20"/>
              </w:rPr>
              <w:t>Students critically reflect on their learning, abilities, experiences, or role within professional contexts.</w:t>
            </w:r>
          </w:p>
        </w:tc>
        <w:tc>
          <w:tcPr>
            <w:cnfStyle w:val="000000000000" w:firstRow="0" w:lastRow="0" w:firstColumn="0" w:lastColumn="0" w:oddVBand="0" w:evenVBand="0" w:oddHBand="0" w:evenHBand="0" w:firstRowFirstColumn="0" w:firstRowLastColumn="0" w:lastRowFirstColumn="0" w:lastRowLastColumn="0"/>
            <w:tcW w:w="6840" w:type="dxa"/>
            <w:tcBorders>
              <w:bottom w:val="single" w:color="auto" w:sz="4" w:space="0"/>
            </w:tcBorders>
            <w:tcMar>
              <w:top w:w="0" w:type="dxa"/>
              <w:left w:w="58" w:type="dxa"/>
              <w:right w:w="58" w:type="dxa"/>
            </w:tcMar>
          </w:tcPr>
          <w:p w:rsidRPr="000D7328" w:rsidR="000E3F80" w:rsidP="000E3F80" w:rsidRDefault="000E3F80" w14:paraId="0B9C8A17" w14:textId="3340F9C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D7328">
              <w:rPr>
                <w:rFonts w:cstheme="minorHAnsi"/>
                <w:color w:val="000000" w:themeColor="text1"/>
                <w:sz w:val="20"/>
                <w:szCs w:val="20"/>
              </w:rPr>
              <w:t>Description of learning outcome assessment plan:</w:t>
            </w:r>
          </w:p>
          <w:p w:rsidR="000D7328" w:rsidP="3C4D4206" w:rsidRDefault="000D7328" w14:paraId="00E82B87" w14:textId="5DBF90B3">
            <w:pPr>
              <w:cnfStyle w:val="000000000000" w:firstRow="0" w:lastRow="0" w:firstColumn="0" w:lastColumn="0" w:oddVBand="0" w:evenVBand="0" w:oddHBand="0" w:evenHBand="0" w:firstRowFirstColumn="0" w:firstRowLastColumn="0" w:lastRowFirstColumn="0" w:lastRowLastColumn="0"/>
              <w:rPr>
                <w:rFonts w:cs="Calibri" w:cstheme="minorAscii"/>
                <w:color w:val="2B2525"/>
                <w:sz w:val="20"/>
                <w:szCs w:val="20"/>
              </w:rPr>
            </w:pPr>
            <w:r w:rsidRPr="3C4D4206" w:rsidR="000D7328">
              <w:rPr>
                <w:rFonts w:cs="Calibri" w:cstheme="minorAscii"/>
                <w:color w:val="000000" w:themeColor="text1" w:themeTint="FF" w:themeShade="FF"/>
                <w:sz w:val="20"/>
                <w:szCs w:val="20"/>
              </w:rPr>
              <w:t>In each of the three courses, students use the</w:t>
            </w:r>
            <w:r w:rsidRPr="3C4D4206" w:rsidR="000D7328">
              <w:rPr>
                <w:rFonts w:cs="Calibri" w:cstheme="minorAscii"/>
                <w:color w:val="2B2525"/>
                <w:sz w:val="20"/>
                <w:szCs w:val="20"/>
              </w:rPr>
              <w:t xml:space="preserve"> reflective cycle to implement change in teacher performance, student learning, and/or instructional goals and decisions.</w:t>
            </w:r>
            <w:r w:rsidRPr="3C4D4206" w:rsidR="000D7328">
              <w:rPr>
                <w:rFonts w:cs="Calibri" w:cstheme="minorAscii"/>
                <w:color w:val="2B2525"/>
                <w:sz w:val="20"/>
                <w:szCs w:val="20"/>
              </w:rPr>
              <w:t xml:space="preserve"> All of these are important to becoming professional </w:t>
            </w:r>
            <w:r w:rsidRPr="3C4D4206" w:rsidR="530AA0B6">
              <w:rPr>
                <w:rFonts w:cs="Calibri" w:cstheme="minorAscii"/>
                <w:color w:val="2B2525"/>
                <w:sz w:val="20"/>
                <w:szCs w:val="20"/>
              </w:rPr>
              <w:t>teachers.</w:t>
            </w:r>
          </w:p>
          <w:p w:rsidRPr="000D7328" w:rsidR="00600FE3" w:rsidP="000E3F80" w:rsidRDefault="00600FE3" w14:paraId="674C360D"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Pr="002560B9" w:rsidR="00600FE3" w:rsidP="0B972FDF" w:rsidRDefault="00600FE3" w14:paraId="78EFFE4B" w14:textId="456308E8">
            <w:pPr>
              <w:pStyle w:val="NormalWeb"/>
              <w:shd w:val="clear" w:color="auto" w:fill="FFFFFF" w:themeFill="background1"/>
              <w:spacing w:before="0" w:beforeAutospacing="off" w:after="0" w:afterAutospacing="off"/>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sz w:val="21"/>
                <w:szCs w:val="21"/>
              </w:rPr>
            </w:pPr>
            <w:r w:rsidRPr="0B972FDF" w:rsidR="00600FE3">
              <w:rPr>
                <w:rFonts w:ascii="Calibri" w:hAnsi="Calibri" w:cs="Calibri" w:asciiTheme="minorAscii" w:hAnsiTheme="minorAscii" w:cstheme="minorAscii"/>
                <w:color w:val="000000" w:themeColor="text1" w:themeTint="FF" w:themeShade="FF"/>
                <w:sz w:val="21"/>
                <w:szCs w:val="21"/>
              </w:rPr>
              <w:t xml:space="preserve">In the </w:t>
            </w:r>
            <w:r w:rsidRPr="0B972FDF" w:rsidR="00600FE3">
              <w:rPr>
                <w:rFonts w:ascii="Calibri" w:hAnsi="Calibri" w:cs="Calibri" w:asciiTheme="minorAscii" w:hAnsiTheme="minorAscii" w:cstheme="minorAscii"/>
                <w:b w:val="1"/>
                <w:bCs w:val="1"/>
                <w:color w:val="000000" w:themeColor="text1" w:themeTint="FF" w:themeShade="FF"/>
                <w:sz w:val="21"/>
                <w:szCs w:val="21"/>
              </w:rPr>
              <w:t xml:space="preserve">final </w:t>
            </w:r>
            <w:r w:rsidRPr="0B972FDF" w:rsidR="00600FE3">
              <w:rPr>
                <w:rFonts w:ascii="Calibri" w:hAnsi="Calibri" w:cs="Calibri" w:asciiTheme="minorAscii" w:hAnsiTheme="minorAscii" w:cstheme="minorAscii"/>
                <w:b w:val="1"/>
                <w:bCs w:val="1"/>
                <w:color w:val="000000" w:themeColor="text1" w:themeTint="FF" w:themeShade="FF"/>
                <w:sz w:val="21"/>
                <w:szCs w:val="21"/>
              </w:rPr>
              <w:t xml:space="preserve">teaching </w:t>
            </w:r>
            <w:r w:rsidRPr="0B972FDF" w:rsidR="00600FE3">
              <w:rPr>
                <w:rFonts w:ascii="Calibri" w:hAnsi="Calibri" w:cs="Calibri" w:asciiTheme="minorAscii" w:hAnsiTheme="minorAscii" w:cstheme="minorAscii"/>
                <w:b w:val="1"/>
                <w:bCs w:val="1"/>
                <w:color w:val="000000" w:themeColor="text1" w:themeTint="FF" w:themeShade="FF"/>
                <w:sz w:val="21"/>
                <w:szCs w:val="21"/>
              </w:rPr>
              <w:t>reflection</w:t>
            </w:r>
            <w:r w:rsidRPr="0B972FDF" w:rsidR="00600FE3">
              <w:rPr>
                <w:rFonts w:ascii="Calibri" w:hAnsi="Calibri" w:cs="Calibri" w:asciiTheme="minorAscii" w:hAnsiTheme="minorAscii" w:cstheme="minorAscii"/>
                <w:color w:val="000000" w:themeColor="text1" w:themeTint="FF" w:themeShade="FF"/>
                <w:sz w:val="21"/>
                <w:szCs w:val="21"/>
              </w:rPr>
              <w:t xml:space="preserve"> for HLTH 382</w:t>
            </w:r>
            <w:r w:rsidRPr="0B972FDF" w:rsidR="00600FE3">
              <w:rPr>
                <w:rFonts w:ascii="Calibri" w:hAnsi="Calibri" w:cs="Calibri" w:asciiTheme="minorAscii" w:hAnsiTheme="minorAscii" w:cstheme="minorAscii"/>
                <w:color w:val="000000" w:themeColor="text1" w:themeTint="FF" w:themeShade="FF"/>
                <w:sz w:val="21"/>
                <w:szCs w:val="21"/>
              </w:rPr>
              <w:t xml:space="preserve">, students answer questions </w:t>
            </w:r>
            <w:r w:rsidRPr="0B972FDF" w:rsidR="6BD50488">
              <w:rPr>
                <w:rFonts w:ascii="Calibri" w:hAnsi="Calibri" w:cs="Calibri" w:asciiTheme="minorAscii" w:hAnsiTheme="minorAscii" w:cstheme="minorAscii"/>
                <w:color w:val="000000" w:themeColor="text1" w:themeTint="FF" w:themeShade="FF"/>
                <w:sz w:val="21"/>
                <w:szCs w:val="21"/>
              </w:rPr>
              <w:t>such as</w:t>
            </w:r>
            <w:r w:rsidRPr="0B972FDF" w:rsidR="00600FE3">
              <w:rPr>
                <w:rFonts w:ascii="Calibri" w:hAnsi="Calibri" w:cs="Calibri" w:asciiTheme="minorAscii" w:hAnsiTheme="minorAscii" w:cstheme="minorAscii"/>
                <w:color w:val="000000" w:themeColor="text1" w:themeTint="FF" w:themeShade="FF"/>
                <w:sz w:val="21"/>
                <w:szCs w:val="21"/>
              </w:rPr>
              <w:t xml:space="preserve"> the following:</w:t>
            </w:r>
          </w:p>
          <w:p w:rsidRPr="002560B9" w:rsidR="00600FE3" w:rsidP="0B972FDF" w:rsidRDefault="00600FE3" w14:paraId="324182B6" w14:textId="471C5DEB">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Calibri" w:cstheme="minorAscii"/>
                <w:color w:val="000000" w:themeColor="text1"/>
                <w:sz w:val="20"/>
                <w:szCs w:val="20"/>
              </w:rPr>
            </w:pPr>
            <w:r w:rsidRPr="0B972FDF" w:rsidR="00600FE3">
              <w:rPr>
                <w:rFonts w:cs="Calibri" w:cstheme="minorAscii"/>
                <w:color w:val="000000" w:themeColor="text1" w:themeTint="FF" w:themeShade="FF"/>
                <w:sz w:val="20"/>
                <w:szCs w:val="20"/>
              </w:rPr>
              <w:t>Descri</w:t>
            </w:r>
            <w:r w:rsidRPr="0B972FDF" w:rsidR="00600FE3">
              <w:rPr>
                <w:rFonts w:cs="Calibri" w:cstheme="minorAscii"/>
                <w:color w:val="000000" w:themeColor="text1" w:themeTint="FF" w:themeShade="FF"/>
                <w:sz w:val="20"/>
                <w:szCs w:val="20"/>
              </w:rPr>
              <w:t>be</w:t>
            </w:r>
            <w:r w:rsidRPr="0B972FDF" w:rsidR="00600FE3">
              <w:rPr>
                <w:rFonts w:cs="Calibri" w:cstheme="minorAscii"/>
                <w:color w:val="000000" w:themeColor="text1" w:themeTint="FF" w:themeShade="FF"/>
                <w:sz w:val="20"/>
                <w:szCs w:val="20"/>
              </w:rPr>
              <w:t xml:space="preserve"> and </w:t>
            </w:r>
            <w:r w:rsidRPr="0B972FDF" w:rsidR="00600FE3">
              <w:rPr>
                <w:rFonts w:cs="Calibri" w:cstheme="minorAscii"/>
                <w:color w:val="000000" w:themeColor="text1" w:themeTint="FF" w:themeShade="FF"/>
                <w:sz w:val="20"/>
                <w:szCs w:val="20"/>
              </w:rPr>
              <w:t xml:space="preserve">provide </w:t>
            </w:r>
            <w:r w:rsidRPr="0B972FDF" w:rsidR="00600FE3">
              <w:rPr>
                <w:rFonts w:cs="Calibri" w:cstheme="minorAscii"/>
                <w:color w:val="000000" w:themeColor="text1" w:themeTint="FF" w:themeShade="FF"/>
                <w:sz w:val="20"/>
                <w:szCs w:val="20"/>
              </w:rPr>
              <w:t>examples of what went well in the teaching experience</w:t>
            </w:r>
            <w:r w:rsidRPr="0B972FDF" w:rsidR="1E3CF7BC">
              <w:rPr>
                <w:rFonts w:cs="Calibri" w:cstheme="minorAscii"/>
                <w:color w:val="000000" w:themeColor="text1" w:themeTint="FF" w:themeShade="FF"/>
                <w:sz w:val="20"/>
                <w:szCs w:val="20"/>
              </w:rPr>
              <w:t>.</w:t>
            </w:r>
          </w:p>
          <w:p w:rsidRPr="002560B9" w:rsidR="00600FE3" w:rsidP="0B972FDF" w:rsidRDefault="00600FE3" w14:paraId="1640510B" w14:textId="1BC5B92C">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Calibri" w:cstheme="minorAscii"/>
                <w:color w:val="000000" w:themeColor="text1"/>
                <w:sz w:val="20"/>
                <w:szCs w:val="20"/>
              </w:rPr>
            </w:pPr>
            <w:r w:rsidRPr="0B972FDF" w:rsidR="00600FE3">
              <w:rPr>
                <w:rFonts w:cs="Calibri" w:cstheme="minorAscii"/>
                <w:color w:val="000000" w:themeColor="text1" w:themeTint="FF" w:themeShade="FF"/>
                <w:sz w:val="20"/>
                <w:szCs w:val="20"/>
              </w:rPr>
              <w:t>Descri</w:t>
            </w:r>
            <w:r w:rsidRPr="0B972FDF" w:rsidR="00600FE3">
              <w:rPr>
                <w:rFonts w:cs="Calibri" w:cstheme="minorAscii"/>
                <w:color w:val="000000" w:themeColor="text1" w:themeTint="FF" w:themeShade="FF"/>
                <w:sz w:val="20"/>
                <w:szCs w:val="20"/>
              </w:rPr>
              <w:t>be</w:t>
            </w:r>
            <w:r w:rsidRPr="0B972FDF" w:rsidR="00600FE3">
              <w:rPr>
                <w:rFonts w:cs="Calibri" w:cstheme="minorAscii"/>
                <w:color w:val="000000" w:themeColor="text1" w:themeTint="FF" w:themeShade="FF"/>
                <w:sz w:val="20"/>
                <w:szCs w:val="20"/>
              </w:rPr>
              <w:t xml:space="preserve"> and </w:t>
            </w:r>
            <w:r w:rsidRPr="0B972FDF" w:rsidR="00600FE3">
              <w:rPr>
                <w:rFonts w:cs="Calibri" w:cstheme="minorAscii"/>
                <w:color w:val="000000" w:themeColor="text1" w:themeTint="FF" w:themeShade="FF"/>
                <w:sz w:val="20"/>
                <w:szCs w:val="20"/>
              </w:rPr>
              <w:t xml:space="preserve">provide </w:t>
            </w:r>
            <w:r w:rsidRPr="0B972FDF" w:rsidR="00600FE3">
              <w:rPr>
                <w:rFonts w:cs="Calibri" w:cstheme="minorAscii"/>
                <w:color w:val="000000" w:themeColor="text1" w:themeTint="FF" w:themeShade="FF"/>
                <w:sz w:val="20"/>
                <w:szCs w:val="20"/>
              </w:rPr>
              <w:t>examples of what you could do to improve your teaching</w:t>
            </w:r>
            <w:r w:rsidRPr="0B972FDF" w:rsidR="42CF8A3B">
              <w:rPr>
                <w:rFonts w:cs="Calibri" w:cstheme="minorAscii"/>
                <w:color w:val="000000" w:themeColor="text1" w:themeTint="FF" w:themeShade="FF"/>
                <w:sz w:val="20"/>
                <w:szCs w:val="20"/>
              </w:rPr>
              <w:t xml:space="preserve"> skills</w:t>
            </w:r>
            <w:r w:rsidRPr="0B972FDF" w:rsidR="00600FE3">
              <w:rPr>
                <w:rFonts w:cs="Calibri" w:cstheme="minorAscii"/>
                <w:color w:val="000000" w:themeColor="text1" w:themeTint="FF" w:themeShade="FF"/>
                <w:sz w:val="20"/>
                <w:szCs w:val="20"/>
              </w:rPr>
              <w:t xml:space="preserve"> for the future</w:t>
            </w:r>
            <w:r w:rsidRPr="0B972FDF" w:rsidR="1B510A97">
              <w:rPr>
                <w:rFonts w:cs="Calibri" w:cstheme="minorAscii"/>
                <w:color w:val="000000" w:themeColor="text1" w:themeTint="FF" w:themeShade="FF"/>
                <w:sz w:val="20"/>
                <w:szCs w:val="20"/>
              </w:rPr>
              <w:t>.</w:t>
            </w:r>
          </w:p>
          <w:p w:rsidRPr="002560B9" w:rsidR="00600FE3" w:rsidP="0B972FDF" w:rsidRDefault="00600FE3" w14:paraId="3C71CD11" w14:textId="705A3AFC">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Calibri" w:cstheme="minorAscii"/>
                <w:color w:val="000000" w:themeColor="text1"/>
                <w:sz w:val="20"/>
                <w:szCs w:val="20"/>
              </w:rPr>
            </w:pPr>
            <w:r w:rsidRPr="0B972FDF" w:rsidR="00600FE3">
              <w:rPr>
                <w:rFonts w:cs="Calibri" w:cstheme="minorAscii"/>
                <w:color w:val="000000" w:themeColor="text1" w:themeTint="FF" w:themeShade="FF"/>
                <w:sz w:val="20"/>
                <w:szCs w:val="20"/>
              </w:rPr>
              <w:t>Describe something you learned about yourself</w:t>
            </w:r>
            <w:r w:rsidRPr="0B972FDF" w:rsidR="00600FE3">
              <w:rPr>
                <w:rFonts w:cs="Calibri" w:cstheme="minorAscii"/>
                <w:color w:val="000000" w:themeColor="text1" w:themeTint="FF" w:themeShade="FF"/>
                <w:sz w:val="20"/>
                <w:szCs w:val="20"/>
              </w:rPr>
              <w:t xml:space="preserve"> and </w:t>
            </w:r>
            <w:proofErr w:type="gramStart"/>
            <w:r w:rsidRPr="0B972FDF" w:rsidR="00600FE3">
              <w:rPr>
                <w:rFonts w:cs="Calibri" w:cstheme="minorAscii"/>
                <w:color w:val="000000" w:themeColor="text1" w:themeTint="FF" w:themeShade="FF"/>
                <w:sz w:val="20"/>
                <w:szCs w:val="20"/>
              </w:rPr>
              <w:t>your</w:t>
            </w:r>
            <w:proofErr w:type="gramEnd"/>
            <w:r w:rsidRPr="0B972FDF" w:rsidR="00600FE3">
              <w:rPr>
                <w:rFonts w:cs="Calibri" w:cstheme="minorAscii"/>
                <w:color w:val="000000" w:themeColor="text1" w:themeTint="FF" w:themeShade="FF"/>
                <w:sz w:val="20"/>
                <w:szCs w:val="20"/>
              </w:rPr>
              <w:t xml:space="preserve"> teaching</w:t>
            </w:r>
            <w:r w:rsidRPr="0B972FDF" w:rsidR="1E54A4CF">
              <w:rPr>
                <w:rFonts w:cs="Calibri" w:cstheme="minorAscii"/>
                <w:color w:val="000000" w:themeColor="text1" w:themeTint="FF" w:themeShade="FF"/>
                <w:sz w:val="20"/>
                <w:szCs w:val="20"/>
              </w:rPr>
              <w:t xml:space="preserve"> skills</w:t>
            </w:r>
            <w:r w:rsidRPr="0B972FDF" w:rsidR="00600FE3">
              <w:rPr>
                <w:rFonts w:cs="Calibri" w:cstheme="minorAscii"/>
                <w:color w:val="000000" w:themeColor="text1" w:themeTint="FF" w:themeShade="FF"/>
                <w:sz w:val="20"/>
                <w:szCs w:val="20"/>
              </w:rPr>
              <w:t xml:space="preserve"> through this teaching experience</w:t>
            </w:r>
            <w:r w:rsidRPr="0B972FDF" w:rsidR="30A83EED">
              <w:rPr>
                <w:rFonts w:cs="Calibri" w:cstheme="minorAscii"/>
                <w:color w:val="000000" w:themeColor="text1" w:themeTint="FF" w:themeShade="FF"/>
                <w:sz w:val="20"/>
                <w:szCs w:val="20"/>
              </w:rPr>
              <w:t>.</w:t>
            </w:r>
          </w:p>
          <w:p w:rsidRPr="002560B9" w:rsidR="00600FE3" w:rsidP="0B972FDF" w:rsidRDefault="00600FE3" w14:paraId="511CF8AE" w14:textId="7CE77989">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Calibri" w:cstheme="minorAscii"/>
                <w:color w:val="000000" w:themeColor="text1"/>
                <w:sz w:val="20"/>
                <w:szCs w:val="20"/>
              </w:rPr>
            </w:pPr>
            <w:r w:rsidRPr="0B972FDF" w:rsidR="00600FE3">
              <w:rPr>
                <w:rFonts w:cs="Calibri" w:cstheme="minorAscii"/>
                <w:color w:val="000000" w:themeColor="text1" w:themeTint="FF" w:themeShade="FF"/>
                <w:sz w:val="20"/>
                <w:szCs w:val="20"/>
              </w:rPr>
              <w:t xml:space="preserve">Discuss </w:t>
            </w:r>
            <w:r w:rsidRPr="0B972FDF" w:rsidR="4ACDBE1C">
              <w:rPr>
                <w:rFonts w:cs="Calibri" w:cstheme="minorAscii"/>
                <w:color w:val="000000" w:themeColor="text1" w:themeTint="FF" w:themeShade="FF"/>
                <w:sz w:val="20"/>
                <w:szCs w:val="20"/>
              </w:rPr>
              <w:t>examples of what</w:t>
            </w:r>
            <w:r w:rsidRPr="0B972FDF" w:rsidR="00600FE3">
              <w:rPr>
                <w:rFonts w:cs="Calibri" w:cstheme="minorAscii"/>
                <w:color w:val="000000" w:themeColor="text1" w:themeTint="FF" w:themeShade="FF"/>
                <w:sz w:val="20"/>
                <w:szCs w:val="20"/>
              </w:rPr>
              <w:t xml:space="preserve"> you learned or experienced during the teaching experience that you can use to make your teaching better for future professional experiences (</w:t>
            </w:r>
            <w:r w:rsidRPr="0B972FDF" w:rsidR="433E52E5">
              <w:rPr>
                <w:rFonts w:cs="Calibri" w:cstheme="minorAscii"/>
                <w:color w:val="000000" w:themeColor="text1" w:themeTint="FF" w:themeShade="FF"/>
                <w:sz w:val="20"/>
                <w:szCs w:val="20"/>
              </w:rPr>
              <w:t>such as</w:t>
            </w:r>
            <w:r w:rsidRPr="0B972FDF" w:rsidR="00600FE3">
              <w:rPr>
                <w:rFonts w:cs="Calibri" w:cstheme="minorAscii"/>
                <w:color w:val="000000" w:themeColor="text1" w:themeTint="FF" w:themeShade="FF"/>
                <w:sz w:val="20"/>
                <w:szCs w:val="20"/>
              </w:rPr>
              <w:t xml:space="preserve"> student teaching or teaching jobs)</w:t>
            </w:r>
            <w:r w:rsidRPr="0B972FDF" w:rsidR="6ADF8C44">
              <w:rPr>
                <w:rFonts w:cs="Calibri" w:cstheme="minorAscii"/>
                <w:color w:val="000000" w:themeColor="text1" w:themeTint="FF" w:themeShade="FF"/>
                <w:sz w:val="20"/>
                <w:szCs w:val="20"/>
              </w:rPr>
              <w:t>.</w:t>
            </w:r>
          </w:p>
          <w:p w:rsidRPr="002560B9" w:rsidR="00600FE3" w:rsidP="00600FE3" w:rsidRDefault="00600FE3" w14:paraId="5F7D17EE" w14:textId="77777777">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560B9">
              <w:rPr>
                <w:rFonts w:cstheme="minorHAnsi"/>
                <w:color w:val="000000" w:themeColor="text1"/>
                <w:sz w:val="20"/>
                <w:szCs w:val="20"/>
              </w:rPr>
              <w:t>How has your confidence related to teaching changed as a result of this teaching experience?</w:t>
            </w:r>
          </w:p>
          <w:p w:rsidR="000E3F80" w:rsidP="000E3F80" w:rsidRDefault="00600FE3" w14:paraId="4986358A" w14:textId="77777777">
            <w:pPr>
              <w:pStyle w:val="ListParagraph"/>
              <w:numPr>
                <w:ilvl w:val="0"/>
                <w:numId w:val="12"/>
              </w:numPr>
              <w:ind w:left="234" w:hanging="18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560B9">
              <w:rPr>
                <w:rFonts w:cstheme="minorHAnsi"/>
                <w:color w:val="000000" w:themeColor="text1"/>
                <w:sz w:val="20"/>
                <w:szCs w:val="20"/>
              </w:rPr>
              <w:t>What do you still need to know to become a better professional (teacher)?</w:t>
            </w:r>
          </w:p>
          <w:p w:rsidRPr="002560B9" w:rsidR="00600FE3" w:rsidP="00600FE3" w:rsidRDefault="00600FE3" w14:paraId="071C2839" w14:textId="1D54C1E9">
            <w:pPr>
              <w:pStyle w:val="NormalWeb"/>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21"/>
              </w:rPr>
            </w:pPr>
            <w:r w:rsidRPr="002560B9">
              <w:rPr>
                <w:rFonts w:asciiTheme="minorHAnsi" w:hAnsiTheme="minorHAnsi" w:cstheme="minorHAnsi"/>
                <w:color w:val="000000" w:themeColor="text1"/>
                <w:sz w:val="21"/>
                <w:szCs w:val="21"/>
              </w:rPr>
              <w:t xml:space="preserve">In the cooperation </w:t>
            </w:r>
            <w:r>
              <w:rPr>
                <w:rFonts w:asciiTheme="minorHAnsi" w:hAnsiTheme="minorHAnsi" w:cstheme="minorHAnsi"/>
                <w:color w:val="000000" w:themeColor="text1"/>
                <w:sz w:val="21"/>
                <w:szCs w:val="21"/>
              </w:rPr>
              <w:t xml:space="preserve">reflection </w:t>
            </w:r>
            <w:r w:rsidRPr="002560B9">
              <w:rPr>
                <w:rFonts w:asciiTheme="minorHAnsi" w:hAnsiTheme="minorHAnsi" w:cstheme="minorHAnsi"/>
                <w:color w:val="000000" w:themeColor="text1"/>
                <w:sz w:val="21"/>
                <w:szCs w:val="21"/>
              </w:rPr>
              <w:t>assignment student reflect on the following related to their teaching practice:</w:t>
            </w:r>
          </w:p>
          <w:p w:rsidRPr="007D6337" w:rsidR="00600FE3" w:rsidP="00600FE3" w:rsidRDefault="00600FE3" w14:paraId="5E3FD817" w14:textId="1D6A246C">
            <w:pPr>
              <w:ind w:left="25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B972FDF" w:rsidR="00600FE3">
              <w:rPr>
                <w:color w:val="000000" w:themeColor="text1" w:themeTint="FF" w:themeShade="FF"/>
                <w:sz w:val="20"/>
                <w:szCs w:val="20"/>
              </w:rPr>
              <w:t xml:space="preserve">1a). Describe two things that </w:t>
            </w:r>
            <w:r w:rsidRPr="0B972FDF" w:rsidR="00600FE3">
              <w:rPr>
                <w:i w:val="1"/>
                <w:iCs w:val="1"/>
                <w:color w:val="000000" w:themeColor="text1" w:themeTint="FF" w:themeShade="FF"/>
                <w:sz w:val="20"/>
                <w:szCs w:val="20"/>
                <w:u w:val="single"/>
              </w:rPr>
              <w:t>you</w:t>
            </w:r>
            <w:r w:rsidRPr="0B972FDF" w:rsidR="00600FE3">
              <w:rPr>
                <w:color w:val="000000" w:themeColor="text1" w:themeTint="FF" w:themeShade="FF"/>
                <w:sz w:val="20"/>
                <w:szCs w:val="20"/>
              </w:rPr>
              <w:t xml:space="preserve"> did well to make your team-teaching situation work well</w:t>
            </w:r>
            <w:r w:rsidRPr="0B972FDF" w:rsidR="7764A89F">
              <w:rPr>
                <w:color w:val="000000" w:themeColor="text1" w:themeTint="FF" w:themeShade="FF"/>
                <w:sz w:val="20"/>
                <w:szCs w:val="20"/>
              </w:rPr>
              <w:t>.</w:t>
            </w:r>
          </w:p>
          <w:p w:rsidRPr="007D6337" w:rsidR="00600FE3" w:rsidP="00600FE3" w:rsidRDefault="00600FE3" w14:paraId="5251CBD6" w14:textId="28C22BA0">
            <w:pPr>
              <w:ind w:left="25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B972FDF" w:rsidR="00600FE3">
              <w:rPr>
                <w:color w:val="000000" w:themeColor="text1" w:themeTint="FF" w:themeShade="FF"/>
                <w:sz w:val="20"/>
                <w:szCs w:val="20"/>
              </w:rPr>
              <w:t xml:space="preserve">1b). Describe two things that </w:t>
            </w:r>
            <w:r w:rsidRPr="0B972FDF" w:rsidR="00600FE3">
              <w:rPr>
                <w:i w:val="1"/>
                <w:iCs w:val="1"/>
                <w:color w:val="000000" w:themeColor="text1" w:themeTint="FF" w:themeShade="FF"/>
                <w:sz w:val="20"/>
                <w:szCs w:val="20"/>
                <w:u w:val="single"/>
              </w:rPr>
              <w:t>you</w:t>
            </w:r>
            <w:r w:rsidRPr="0B972FDF" w:rsidR="00600FE3">
              <w:rPr>
                <w:color w:val="000000" w:themeColor="text1" w:themeTint="FF" w:themeShade="FF"/>
                <w:sz w:val="20"/>
                <w:szCs w:val="20"/>
              </w:rPr>
              <w:t xml:space="preserve"> could do to make a team-teaching situation like this better in the future</w:t>
            </w:r>
            <w:r w:rsidRPr="0B972FDF" w:rsidR="357D03E8">
              <w:rPr>
                <w:color w:val="000000" w:themeColor="text1" w:themeTint="FF" w:themeShade="FF"/>
                <w:sz w:val="20"/>
                <w:szCs w:val="20"/>
              </w:rPr>
              <w:t>.</w:t>
            </w:r>
          </w:p>
          <w:p w:rsidRPr="007D6337" w:rsidR="00600FE3" w:rsidP="00600FE3" w:rsidRDefault="00600FE3" w14:paraId="2705B6A6" w14:textId="47D73C42">
            <w:pPr>
              <w:ind w:left="25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B972FDF" w:rsidR="00600FE3">
              <w:rPr>
                <w:color w:val="000000" w:themeColor="text1" w:themeTint="FF" w:themeShade="FF"/>
                <w:sz w:val="20"/>
                <w:szCs w:val="20"/>
              </w:rPr>
              <w:t xml:space="preserve">3a). Name one </w:t>
            </w:r>
            <w:r w:rsidRPr="0B972FDF" w:rsidR="6D0FDCAB">
              <w:rPr>
                <w:color w:val="000000" w:themeColor="text1" w:themeTint="FF" w:themeShade="FF"/>
                <w:sz w:val="20"/>
                <w:szCs w:val="20"/>
              </w:rPr>
              <w:t>example</w:t>
            </w:r>
            <w:r w:rsidRPr="0B972FDF" w:rsidR="00600FE3">
              <w:rPr>
                <w:color w:val="000000" w:themeColor="text1" w:themeTint="FF" w:themeShade="FF"/>
                <w:sz w:val="20"/>
                <w:szCs w:val="20"/>
              </w:rPr>
              <w:t xml:space="preserve"> that </w:t>
            </w:r>
            <w:r w:rsidRPr="0B972FDF" w:rsidR="00600FE3">
              <w:rPr>
                <w:i w:val="1"/>
                <w:iCs w:val="1"/>
                <w:color w:val="000000" w:themeColor="text1" w:themeTint="FF" w:themeShade="FF"/>
                <w:sz w:val="20"/>
                <w:szCs w:val="20"/>
                <w:u w:val="single"/>
              </w:rPr>
              <w:t>your group member(s)</w:t>
            </w:r>
            <w:r w:rsidRPr="0B972FDF" w:rsidR="00600FE3">
              <w:rPr>
                <w:color w:val="000000" w:themeColor="text1" w:themeTint="FF" w:themeShade="FF"/>
                <w:sz w:val="20"/>
                <w:szCs w:val="20"/>
              </w:rPr>
              <w:t xml:space="preserve"> did well to make your team-teaching situation work well</w:t>
            </w:r>
            <w:r w:rsidRPr="0B972FDF" w:rsidR="1183FBCE">
              <w:rPr>
                <w:color w:val="000000" w:themeColor="text1" w:themeTint="FF" w:themeShade="FF"/>
                <w:sz w:val="20"/>
                <w:szCs w:val="20"/>
              </w:rPr>
              <w:t>.</w:t>
            </w:r>
          </w:p>
          <w:p w:rsidRPr="002560B9" w:rsidR="00600FE3" w:rsidP="00600FE3" w:rsidRDefault="00600FE3" w14:paraId="213CB2FB" w14:textId="41325258">
            <w:pPr>
              <w:ind w:left="25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B972FDF" w:rsidR="00600FE3">
              <w:rPr>
                <w:color w:val="000000" w:themeColor="text1" w:themeTint="FF" w:themeShade="FF"/>
                <w:sz w:val="20"/>
                <w:szCs w:val="20"/>
              </w:rPr>
              <w:t xml:space="preserve">3b). Name one </w:t>
            </w:r>
            <w:r w:rsidRPr="0B972FDF" w:rsidR="3B72DF6C">
              <w:rPr>
                <w:color w:val="000000" w:themeColor="text1" w:themeTint="FF" w:themeShade="FF"/>
                <w:sz w:val="20"/>
                <w:szCs w:val="20"/>
              </w:rPr>
              <w:t>example</w:t>
            </w:r>
            <w:r w:rsidRPr="0B972FDF" w:rsidR="00600FE3">
              <w:rPr>
                <w:color w:val="000000" w:themeColor="text1" w:themeTint="FF" w:themeShade="FF"/>
                <w:sz w:val="20"/>
                <w:szCs w:val="20"/>
              </w:rPr>
              <w:t xml:space="preserve"> that </w:t>
            </w:r>
            <w:r w:rsidRPr="0B972FDF" w:rsidR="00600FE3">
              <w:rPr>
                <w:i w:val="1"/>
                <w:iCs w:val="1"/>
                <w:color w:val="000000" w:themeColor="text1" w:themeTint="FF" w:themeShade="FF"/>
                <w:sz w:val="20"/>
                <w:szCs w:val="20"/>
                <w:u w:val="single"/>
              </w:rPr>
              <w:t>your group members(s)</w:t>
            </w:r>
            <w:r w:rsidRPr="0B972FDF" w:rsidR="00600FE3">
              <w:rPr>
                <w:color w:val="000000" w:themeColor="text1" w:themeTint="FF" w:themeShade="FF"/>
                <w:sz w:val="20"/>
                <w:szCs w:val="20"/>
              </w:rPr>
              <w:t xml:space="preserve"> could</w:t>
            </w:r>
            <w:r w:rsidRPr="0B972FDF" w:rsidR="00600FE3">
              <w:rPr>
                <w:color w:val="000000" w:themeColor="text1" w:themeTint="FF" w:themeShade="FF"/>
                <w:sz w:val="20"/>
                <w:szCs w:val="20"/>
              </w:rPr>
              <w:t xml:space="preserve"> do to make a team-teaching situation better in the future</w:t>
            </w:r>
            <w:r w:rsidRPr="0B972FDF" w:rsidR="2D28B5BD">
              <w:rPr>
                <w:color w:val="000000" w:themeColor="text1" w:themeTint="FF" w:themeShade="FF"/>
                <w:sz w:val="20"/>
                <w:szCs w:val="20"/>
              </w:rPr>
              <w:t>.</w:t>
            </w:r>
          </w:p>
          <w:p w:rsidRPr="00600FE3" w:rsidR="00600FE3" w:rsidP="00600FE3" w:rsidRDefault="00600FE3" w14:paraId="0F6A419E" w14:textId="10E558A4">
            <w:pPr>
              <w:ind w:left="5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Pr="00346006" w:rsidR="000E3F80" w:rsidTr="3C4D4206" w14:paraId="34186FA2" w14:textId="77777777">
        <w:trPr>
          <w:trHeight w:val="530"/>
        </w:trPr>
        <w:tc>
          <w:tcPr>
            <w:cnfStyle w:val="001000000000" w:firstRow="0" w:lastRow="0" w:firstColumn="1" w:lastColumn="0" w:oddVBand="0" w:evenVBand="0" w:oddHBand="0" w:evenHBand="0" w:firstRowFirstColumn="0" w:firstRowLastColumn="0" w:lastRowFirstColumn="0" w:lastRowLastColumn="0"/>
            <w:tcW w:w="9900" w:type="dxa"/>
            <w:gridSpan w:val="2"/>
            <w:tcBorders>
              <w:top w:val="single" w:color="auto" w:sz="4" w:space="0"/>
              <w:left w:val="single" w:color="auto" w:sz="4" w:space="0"/>
              <w:bottom w:val="single" w:color="auto" w:sz="4" w:space="0"/>
              <w:right w:val="single" w:color="auto" w:sz="4" w:space="0"/>
            </w:tcBorders>
            <w:tcMar>
              <w:top w:w="0" w:type="dxa"/>
              <w:left w:w="58" w:type="dxa"/>
              <w:right w:w="58" w:type="dxa"/>
            </w:tcMar>
          </w:tcPr>
          <w:p w:rsidR="000E3F80" w:rsidP="000E3F80" w:rsidRDefault="000E3F80" w14:paraId="6765DF2F" w14:textId="77777777">
            <w:pPr>
              <w:rPr>
                <w:rFonts w:asciiTheme="majorHAnsi" w:hAnsiTheme="majorHAnsi" w:cstheme="majorHAnsi"/>
                <w:color w:val="000000" w:themeColor="text1"/>
                <w:sz w:val="20"/>
                <w:szCs w:val="20"/>
              </w:rPr>
            </w:pPr>
            <w:r w:rsidRPr="00346006">
              <w:rPr>
                <w:rFonts w:asciiTheme="majorHAnsi" w:hAnsiTheme="majorHAnsi" w:cstheme="majorHAnsi"/>
                <w:color w:val="000000" w:themeColor="text1"/>
                <w:sz w:val="20"/>
                <w:szCs w:val="20"/>
              </w:rPr>
              <w:t>Additional information</w:t>
            </w:r>
            <w:r>
              <w:rPr>
                <w:rFonts w:asciiTheme="majorHAnsi" w:hAnsiTheme="majorHAnsi" w:cstheme="majorHAnsi"/>
                <w:color w:val="000000" w:themeColor="text1"/>
                <w:sz w:val="20"/>
                <w:szCs w:val="20"/>
              </w:rPr>
              <w:t xml:space="preserve"> for REAL Council consideration</w:t>
            </w:r>
            <w:r w:rsidRPr="00346006">
              <w:rPr>
                <w:rFonts w:asciiTheme="majorHAnsi" w:hAnsiTheme="majorHAnsi" w:cstheme="majorHAnsi"/>
                <w:color w:val="000000" w:themeColor="text1"/>
                <w:sz w:val="20"/>
                <w:szCs w:val="20"/>
              </w:rPr>
              <w:t>:</w:t>
            </w:r>
          </w:p>
          <w:p w:rsidR="000E3F80" w:rsidP="000E3F80" w:rsidRDefault="000E3F80" w14:paraId="2FFF92B5" w14:textId="77777777">
            <w:pPr>
              <w:rPr>
                <w:rFonts w:asciiTheme="majorHAnsi" w:hAnsiTheme="majorHAnsi" w:cstheme="majorHAnsi"/>
                <w:color w:val="000000" w:themeColor="text1"/>
                <w:sz w:val="22"/>
                <w:szCs w:val="22"/>
              </w:rPr>
            </w:pPr>
          </w:p>
          <w:p w:rsidRPr="00346006" w:rsidR="000E3F80" w:rsidP="000E3F80" w:rsidRDefault="000E3F80" w14:paraId="7AAC03BD" w14:textId="77777777">
            <w:pPr>
              <w:rPr>
                <w:rFonts w:asciiTheme="majorHAnsi" w:hAnsiTheme="majorHAnsi" w:cstheme="majorHAnsi"/>
                <w:color w:val="000000" w:themeColor="text1"/>
              </w:rPr>
            </w:pPr>
          </w:p>
        </w:tc>
      </w:tr>
    </w:tbl>
    <w:p w:rsidR="000E3F80" w:rsidRDefault="000E3F80" w14:paraId="3102943B" w14:textId="77777777">
      <w:pPr>
        <w:spacing w:after="160" w:line="259" w:lineRule="auto"/>
        <w:rPr>
          <w:rFonts w:asciiTheme="majorHAnsi" w:hAnsiTheme="majorHAnsi" w:cstheme="majorHAnsi"/>
          <w:b/>
          <w:color w:val="000000" w:themeColor="text1"/>
        </w:rPr>
      </w:pPr>
    </w:p>
    <w:p w:rsidR="00A50A69" w:rsidP="009E566A" w:rsidRDefault="00A50A69" w14:paraId="30F5A1FD" w14:textId="77777777">
      <w:pPr>
        <w:spacing w:after="160" w:line="259" w:lineRule="auto"/>
        <w:rPr>
          <w:rFonts w:asciiTheme="majorHAnsi" w:hAnsiTheme="majorHAnsi" w:cstheme="majorHAnsi"/>
          <w:color w:val="000000" w:themeColor="text1"/>
        </w:rPr>
      </w:pPr>
      <w:bookmarkStart w:name="_GoBack" w:id="6"/>
      <w:bookmarkEnd w:id="6"/>
      <w:r>
        <w:rPr>
          <w:rFonts w:asciiTheme="majorHAnsi" w:hAnsiTheme="majorHAnsi" w:cstheme="majorHAnsi"/>
          <w:color w:val="000000" w:themeColor="text1"/>
        </w:rPr>
        <w:lastRenderedPageBreak/>
        <w:br w:type="page"/>
      </w:r>
    </w:p>
    <w:p w:rsidRPr="005A2C51" w:rsidR="00A339E3" w:rsidP="00EA7AF3" w:rsidRDefault="005B23F0" w14:paraId="0205C777" w14:textId="152BFDE0">
      <w:pPr>
        <w:pStyle w:val="Heading2"/>
        <w:tabs>
          <w:tab w:val="center" w:pos="4860"/>
        </w:tabs>
        <w:jc w:val="left"/>
        <w:rPr>
          <w:rFonts w:cstheme="majorHAnsi"/>
          <w:color w:val="000000" w:themeColor="text1"/>
        </w:rPr>
      </w:pPr>
      <w:r>
        <w:rPr>
          <w:rFonts w:cstheme="majorHAnsi"/>
          <w:color w:val="000000" w:themeColor="text1"/>
        </w:rPr>
        <w:lastRenderedPageBreak/>
        <w:tab/>
      </w:r>
      <w:r w:rsidRPr="005A2C51" w:rsidR="00A339E3">
        <w:rPr>
          <w:rFonts w:cstheme="majorHAnsi"/>
          <w:color w:val="000000" w:themeColor="text1"/>
        </w:rPr>
        <w:t>Approvals and Review</w:t>
      </w:r>
      <w:r>
        <w:rPr>
          <w:rFonts w:cstheme="majorHAnsi"/>
          <w:color w:val="000000" w:themeColor="text1"/>
        </w:rPr>
        <w:tab/>
      </w:r>
    </w:p>
    <w:tbl>
      <w:tblPr>
        <w:tblStyle w:val="NotesForm"/>
        <w:tblW w:w="5000" w:type="pct"/>
        <w:tblLayout w:type="fixed"/>
        <w:tblCellMar>
          <w:left w:w="0" w:type="dxa"/>
          <w:right w:w="0" w:type="dxa"/>
        </w:tblCellMar>
        <w:tblLook w:val="04A0" w:firstRow="1" w:lastRow="0" w:firstColumn="1" w:lastColumn="0" w:noHBand="0" w:noVBand="1"/>
      </w:tblPr>
      <w:tblGrid>
        <w:gridCol w:w="3445"/>
        <w:gridCol w:w="4670"/>
        <w:gridCol w:w="13"/>
        <w:gridCol w:w="2672"/>
      </w:tblGrid>
      <w:tr w:rsidRPr="005A2C51" w:rsidR="00A339E3" w:rsidTr="00EA7AF3" w14:paraId="1428F7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vAlign w:val="center"/>
          </w:tcPr>
          <w:p w:rsidRPr="005A2C51" w:rsidR="00457297" w:rsidP="009E566A" w:rsidRDefault="00457297" w14:paraId="170E5E88"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material resources adequate to support this program alignment proposal? </w:t>
            </w:r>
          </w:p>
          <w:p w:rsidRPr="005A2C51" w:rsidR="00457297" w:rsidP="009E566A" w:rsidRDefault="000E3F80" w14:paraId="10783489" w14:textId="1401CF0C">
            <w:pPr>
              <w:rPr>
                <w:rFonts w:asciiTheme="majorHAnsi" w:hAnsiTheme="majorHAnsi" w:cstheme="majorHAnsi"/>
                <w:color w:val="000000" w:themeColor="text1"/>
              </w:rPr>
            </w:pPr>
            <w:sdt>
              <w:sdtPr>
                <w:rPr>
                  <w:rFonts w:asciiTheme="majorHAnsi" w:hAnsiTheme="majorHAnsi" w:cstheme="majorHAnsi"/>
                  <w:color w:val="000000" w:themeColor="text1"/>
                </w:rPr>
                <w:id w:val="1690260050"/>
                <w14:checkbox>
                  <w14:checked w14:val="1"/>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1710604290"/>
                <w14:checkbox>
                  <w14:checked w14:val="0"/>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No If not, what additional material resources would be needed?</w:t>
            </w:r>
          </w:p>
          <w:p w:rsidRPr="005A2C51" w:rsidR="00457297" w:rsidP="009E566A" w:rsidRDefault="00457297" w14:paraId="3911E82B" w14:textId="77777777">
            <w:pPr>
              <w:rPr>
                <w:rFonts w:asciiTheme="majorHAnsi" w:hAnsiTheme="majorHAnsi" w:cstheme="majorHAnsi"/>
                <w:color w:val="000000" w:themeColor="text1"/>
              </w:rPr>
            </w:pPr>
          </w:p>
          <w:p w:rsidRPr="005A2C51" w:rsidR="00457297" w:rsidP="009E566A" w:rsidRDefault="00457297" w14:paraId="24742FDF"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space resources adequate to support this program alignment proposal? </w:t>
            </w:r>
          </w:p>
          <w:p w:rsidRPr="005A2C51" w:rsidR="00457297" w:rsidP="009E566A" w:rsidRDefault="000E3F80" w14:paraId="6E842EAE" w14:textId="3F2B7523">
            <w:pPr>
              <w:rPr>
                <w:rFonts w:asciiTheme="majorHAnsi" w:hAnsiTheme="majorHAnsi" w:cstheme="majorHAnsi"/>
                <w:color w:val="000000" w:themeColor="text1"/>
              </w:rPr>
            </w:pPr>
            <w:sdt>
              <w:sdtPr>
                <w:rPr>
                  <w:rFonts w:asciiTheme="majorHAnsi" w:hAnsiTheme="majorHAnsi" w:cstheme="majorHAnsi"/>
                  <w:color w:val="000000" w:themeColor="text1"/>
                </w:rPr>
                <w:id w:val="-165710777"/>
                <w14:checkbox>
                  <w14:checked w14:val="1"/>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874350780"/>
                <w14:checkbox>
                  <w14:checked w14:val="0"/>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No If not, what additional space resources would be needed?</w:t>
            </w:r>
          </w:p>
          <w:p w:rsidRPr="005A2C51" w:rsidR="00457297" w:rsidP="009E566A" w:rsidRDefault="00457297" w14:paraId="4D6535DF" w14:textId="77777777">
            <w:pPr>
              <w:rPr>
                <w:rFonts w:asciiTheme="majorHAnsi" w:hAnsiTheme="majorHAnsi" w:cstheme="majorHAnsi"/>
                <w:color w:val="000000" w:themeColor="text1"/>
              </w:rPr>
            </w:pPr>
          </w:p>
          <w:p w:rsidRPr="005A2C51" w:rsidR="00457297" w:rsidP="009E566A" w:rsidRDefault="00457297" w14:paraId="602793D1" w14:textId="77777777">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human resources adequate to support this program alignment proposal? </w:t>
            </w:r>
          </w:p>
          <w:p w:rsidRPr="005A2C51" w:rsidR="00A339E3" w:rsidP="009E566A" w:rsidRDefault="000E3F80" w14:paraId="3DE80748" w14:textId="3ACCC228">
            <w:pPr>
              <w:rPr>
                <w:rFonts w:asciiTheme="majorHAnsi" w:hAnsiTheme="majorHAnsi" w:cstheme="majorHAnsi"/>
                <w:color w:val="000000" w:themeColor="text1"/>
              </w:rPr>
            </w:pPr>
            <w:sdt>
              <w:sdtPr>
                <w:rPr>
                  <w:rFonts w:asciiTheme="majorHAnsi" w:hAnsiTheme="majorHAnsi" w:cstheme="majorHAnsi"/>
                  <w:color w:val="000000" w:themeColor="text1"/>
                </w:rPr>
                <w:id w:val="1897309337"/>
                <w14:checkbox>
                  <w14:checked w14:val="1"/>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445840829"/>
                <w14:checkbox>
                  <w14:checked w14:val="0"/>
                  <w14:checkedState w14:val="2612" w14:font="MS Gothic"/>
                  <w14:uncheckedState w14:val="2610" w14:font="MS Gothic"/>
                </w14:checkbox>
              </w:sdtPr>
              <w:sdtContent>
                <w:r w:rsidR="00D022FB">
                  <w:rPr>
                    <w:rFonts w:hint="eastAsia" w:ascii="MS Gothic" w:hAnsi="MS Gothic" w:eastAsia="MS Gothic" w:cstheme="majorHAnsi"/>
                    <w:color w:val="000000" w:themeColor="text1"/>
                  </w:rPr>
                  <w:t>☐</w:t>
                </w:r>
              </w:sdtContent>
            </w:sdt>
            <w:r w:rsidRPr="005A2C51" w:rsidR="00457297">
              <w:rPr>
                <w:rFonts w:asciiTheme="majorHAnsi" w:hAnsiTheme="majorHAnsi" w:cstheme="majorHAnsi"/>
                <w:color w:val="000000" w:themeColor="text1"/>
              </w:rPr>
              <w:t xml:space="preserve">  No If not, what additional human resources would be needed?</w:t>
            </w:r>
            <w:r w:rsidRPr="005A2C51" w:rsidR="00A339E3">
              <w:rPr>
                <w:rFonts w:asciiTheme="majorHAnsi" w:hAnsiTheme="majorHAnsi" w:cstheme="majorHAnsi"/>
                <w:color w:val="000000" w:themeColor="text1"/>
              </w:rPr>
              <w:t xml:space="preserve"> </w:t>
            </w:r>
          </w:p>
          <w:p w:rsidRPr="005A2C51" w:rsidR="00A339E3" w:rsidP="009E566A" w:rsidRDefault="00A339E3" w14:paraId="096C208A" w14:textId="77777777">
            <w:pPr>
              <w:rPr>
                <w:rFonts w:asciiTheme="majorHAnsi" w:hAnsiTheme="majorHAnsi" w:cstheme="majorHAnsi"/>
                <w:color w:val="000000" w:themeColor="text1"/>
              </w:rPr>
            </w:pPr>
          </w:p>
        </w:tc>
      </w:tr>
      <w:tr w:rsidRPr="005A2C51" w:rsidR="00A339E3" w:rsidTr="00EA7AF3" w14:paraId="3DA5E772" w14:textId="77777777">
        <w:trPr>
          <w:trHeight w:val="45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000000" w:themeFill="text1"/>
            <w:vAlign w:val="center"/>
          </w:tcPr>
          <w:p w:rsidRPr="005A2C51" w:rsidR="00A339E3" w:rsidP="009E566A" w:rsidRDefault="00A339E3" w14:paraId="02A2E132" w14:textId="77777777">
            <w:pPr>
              <w:rPr>
                <w:rFonts w:asciiTheme="majorHAnsi" w:hAnsiTheme="majorHAnsi" w:cstheme="majorHAnsi"/>
                <w:color w:val="000000" w:themeColor="text1"/>
              </w:rPr>
            </w:pPr>
          </w:p>
        </w:tc>
      </w:tr>
      <w:tr w:rsidRPr="005A2C51" w:rsidR="00A339E3" w:rsidTr="00EA7AF3" w14:paraId="0070579A"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20ACE7AB" w14:textId="77777777">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Department Curriculum Committee Recommendation:</w:t>
            </w:r>
          </w:p>
        </w:tc>
        <w:tc>
          <w:tcPr>
            <w:tcW w:w="4281" w:type="dxa"/>
            <w:vAlign w:val="center"/>
          </w:tcPr>
          <w:p w:rsidRPr="005A2C51" w:rsidR="00A339E3" w:rsidP="009E566A" w:rsidRDefault="00A339E3" w14:paraId="2440612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54DB69A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008B288E" w14:textId="77777777">
        <w:trPr>
          <w:trHeight w:val="332"/>
        </w:trPr>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70DD6A10" w14:textId="6637A2E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Chair</w:t>
            </w:r>
            <w:r w:rsidRPr="005A2C51" w:rsidR="006A398B">
              <w:rPr>
                <w:rFonts w:asciiTheme="majorHAnsi" w:hAnsiTheme="majorHAnsi" w:cstheme="majorHAnsi"/>
                <w:color w:val="000000" w:themeColor="text1"/>
                <w:sz w:val="20"/>
              </w:rPr>
              <w:t>/Dean</w:t>
            </w:r>
            <w:r w:rsidRPr="005A2C51">
              <w:rPr>
                <w:rFonts w:asciiTheme="majorHAnsi" w:hAnsiTheme="majorHAnsi" w:cstheme="majorHAnsi"/>
                <w:color w:val="000000" w:themeColor="text1"/>
                <w:sz w:val="20"/>
              </w:rPr>
              <w:t xml:space="preserve"> on Behalf of Dept/School:</w:t>
            </w:r>
          </w:p>
        </w:tc>
        <w:tc>
          <w:tcPr>
            <w:tcW w:w="4281" w:type="dxa"/>
            <w:vAlign w:val="center"/>
          </w:tcPr>
          <w:p w:rsidRPr="005A2C51" w:rsidR="00A339E3" w:rsidP="009E566A" w:rsidRDefault="00A339E3" w14:paraId="793ACDB7"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5FF2CC0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6D9A1D56"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759F7F89" w14:textId="77777777">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College Curriculum Committee Approval:</w:t>
            </w:r>
          </w:p>
        </w:tc>
        <w:tc>
          <w:tcPr>
            <w:tcW w:w="4281" w:type="dxa"/>
            <w:vAlign w:val="center"/>
          </w:tcPr>
          <w:p w:rsidRPr="005A2C51" w:rsidR="00A339E3" w:rsidP="009E566A" w:rsidRDefault="00A339E3" w14:paraId="02ECB49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4DD7DF30"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3092A2DD"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4C646879" w14:textId="16B2D95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Dean</w:t>
            </w:r>
            <w:r w:rsidRPr="005A2C51" w:rsidR="006A398B">
              <w:rPr>
                <w:rFonts w:asciiTheme="majorHAnsi" w:hAnsiTheme="majorHAnsi" w:cstheme="majorHAnsi"/>
                <w:color w:val="000000" w:themeColor="text1"/>
                <w:sz w:val="20"/>
              </w:rPr>
              <w:t>/AVP</w:t>
            </w:r>
            <w:r w:rsidRPr="005A2C51">
              <w:rPr>
                <w:rFonts w:asciiTheme="majorHAnsi" w:hAnsiTheme="majorHAnsi" w:cstheme="majorHAnsi"/>
                <w:color w:val="000000" w:themeColor="text1"/>
                <w:sz w:val="20"/>
              </w:rPr>
              <w:t xml:space="preserve"> Approval:</w:t>
            </w:r>
          </w:p>
        </w:tc>
        <w:tc>
          <w:tcPr>
            <w:tcW w:w="4281" w:type="dxa"/>
            <w:vAlign w:val="center"/>
          </w:tcPr>
          <w:p w:rsidRPr="005A2C51" w:rsidR="00A339E3" w:rsidP="009E566A" w:rsidRDefault="00A339E3" w14:paraId="4308CA17"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433DAFEB"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028EF425"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047EBF9F" w14:textId="77777777">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REAL Council Recommendation:</w:t>
            </w:r>
          </w:p>
        </w:tc>
        <w:tc>
          <w:tcPr>
            <w:tcW w:w="4281" w:type="dxa"/>
            <w:vAlign w:val="center"/>
          </w:tcPr>
          <w:p w:rsidRPr="005A2C51" w:rsidR="00A339E3" w:rsidP="009E566A" w:rsidRDefault="00A339E3" w14:paraId="0D89E73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7E78FD00"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25CE3A87"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4138EEC2" w14:textId="77777777">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Faculty Senate Curriculum Committee Recommendation:</w:t>
            </w:r>
          </w:p>
        </w:tc>
        <w:tc>
          <w:tcPr>
            <w:tcW w:w="4281" w:type="dxa"/>
            <w:vAlign w:val="center"/>
          </w:tcPr>
          <w:p w:rsidRPr="005A2C51" w:rsidR="00A339E3" w:rsidP="009E566A" w:rsidRDefault="00A339E3" w14:paraId="402C4E9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7ED0A81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7ED47ED5"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1008F5E7" w14:textId="456CA248">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Faculty Senate Approval:</w:t>
            </w:r>
          </w:p>
        </w:tc>
        <w:tc>
          <w:tcPr>
            <w:tcW w:w="4281" w:type="dxa"/>
            <w:vAlign w:val="center"/>
          </w:tcPr>
          <w:p w:rsidRPr="005A2C51" w:rsidR="00A339E3" w:rsidP="009E566A" w:rsidRDefault="00A339E3" w14:paraId="03BC9605" w14:textId="4AE25BF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rsidRPr="005A2C51" w:rsidR="00A339E3" w:rsidP="009E566A" w:rsidRDefault="00A339E3" w14:paraId="74D3DD0F"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Pr="005A2C51" w:rsidR="00A339E3" w:rsidTr="00EA7AF3" w14:paraId="492B4497" w14:textId="77777777">
        <w:tc>
          <w:tcPr>
            <w:cnfStyle w:val="001000000000" w:firstRow="0" w:lastRow="0" w:firstColumn="1" w:lastColumn="0" w:oddVBand="0" w:evenVBand="0" w:oddHBand="0" w:evenHBand="0" w:firstRowFirstColumn="0" w:firstRowLastColumn="0" w:lastRowFirstColumn="0" w:lastRowLastColumn="0"/>
            <w:tcW w:w="3158" w:type="dxa"/>
            <w:vAlign w:val="center"/>
          </w:tcPr>
          <w:p w:rsidRPr="005A2C51" w:rsidR="00A339E3" w:rsidP="009E566A" w:rsidRDefault="00A339E3" w14:paraId="3912B148" w14:textId="77777777">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Provost Approval:</w:t>
            </w:r>
          </w:p>
        </w:tc>
        <w:tc>
          <w:tcPr>
            <w:tcW w:w="4293" w:type="dxa"/>
            <w:gridSpan w:val="2"/>
            <w:vAlign w:val="center"/>
          </w:tcPr>
          <w:p w:rsidRPr="005A2C51" w:rsidR="00A339E3" w:rsidP="009E566A" w:rsidRDefault="00A339E3" w14:paraId="1D27F36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49" w:type="dxa"/>
            <w:vAlign w:val="center"/>
          </w:tcPr>
          <w:p w:rsidRPr="005A2C51" w:rsidR="00A339E3" w:rsidP="009E566A" w:rsidRDefault="00A339E3" w14:paraId="20B1342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bl>
    <w:p w:rsidRPr="005A2C51" w:rsidR="00A339E3" w:rsidP="009E566A" w:rsidRDefault="00A339E3" w14:paraId="1BF32F12" w14:textId="77777777">
      <w:pPr>
        <w:rPr>
          <w:rFonts w:asciiTheme="majorHAnsi" w:hAnsiTheme="majorHAnsi" w:cstheme="majorHAnsi"/>
          <w:color w:val="000000" w:themeColor="text1"/>
        </w:rPr>
      </w:pPr>
    </w:p>
    <w:p w:rsidRPr="005A2C51" w:rsidR="00A339E3" w:rsidP="009E566A" w:rsidRDefault="00A339E3" w14:paraId="5B6193B0" w14:textId="77777777">
      <w:pPr>
        <w:rPr>
          <w:rFonts w:asciiTheme="majorHAnsi" w:hAnsiTheme="majorHAnsi" w:cstheme="majorHAnsi"/>
          <w:b/>
          <w:color w:val="000000" w:themeColor="text1"/>
          <w:sz w:val="22"/>
          <w:szCs w:val="22"/>
        </w:rPr>
      </w:pPr>
    </w:p>
    <w:p w:rsidR="00A339E3" w:rsidP="009E566A" w:rsidRDefault="00A339E3" w14:paraId="496BB216" w14:textId="121CA7FB">
      <w:pPr>
        <w:rPr>
          <w:rFonts w:asciiTheme="majorHAnsi" w:hAnsiTheme="majorHAnsi" w:cstheme="majorHAnsi"/>
          <w:b/>
          <w:bCs/>
          <w:color w:val="000000" w:themeColor="text1"/>
          <w:sz w:val="22"/>
          <w:szCs w:val="22"/>
        </w:rPr>
      </w:pPr>
    </w:p>
    <w:p w:rsidR="00894D7F" w:rsidP="009E566A" w:rsidRDefault="00894D7F" w14:paraId="7064F750" w14:textId="6C709B91">
      <w:pPr>
        <w:rPr>
          <w:rFonts w:asciiTheme="majorHAnsi" w:hAnsiTheme="majorHAnsi" w:cstheme="majorHAnsi"/>
          <w:b/>
          <w:bCs/>
          <w:color w:val="000000" w:themeColor="text1"/>
          <w:sz w:val="22"/>
          <w:szCs w:val="22"/>
        </w:rPr>
      </w:pPr>
    </w:p>
    <w:p w:rsidR="00894D7F" w:rsidP="009E566A" w:rsidRDefault="00894D7F" w14:paraId="370CEBE8" w14:textId="05C30238">
      <w:pPr>
        <w:rPr>
          <w:rFonts w:asciiTheme="majorHAnsi" w:hAnsiTheme="majorHAnsi" w:cstheme="majorHAnsi"/>
          <w:b/>
          <w:bCs/>
          <w:color w:val="000000" w:themeColor="text1"/>
          <w:sz w:val="22"/>
          <w:szCs w:val="22"/>
        </w:rPr>
      </w:pPr>
    </w:p>
    <w:p w:rsidR="00894D7F" w:rsidP="009E566A" w:rsidRDefault="00894D7F" w14:paraId="2538D724" w14:textId="10A24DC8">
      <w:pPr>
        <w:rPr>
          <w:rFonts w:asciiTheme="majorHAnsi" w:hAnsiTheme="majorHAnsi" w:cstheme="majorHAnsi"/>
          <w:b/>
          <w:bCs/>
          <w:color w:val="000000" w:themeColor="text1"/>
          <w:sz w:val="22"/>
          <w:szCs w:val="22"/>
        </w:rPr>
      </w:pPr>
    </w:p>
    <w:p w:rsidR="00894D7F" w:rsidP="009E566A" w:rsidRDefault="00894D7F" w14:paraId="3D8EB2FF" w14:textId="2675A31A">
      <w:pPr>
        <w:rPr>
          <w:rFonts w:asciiTheme="majorHAnsi" w:hAnsiTheme="majorHAnsi" w:cstheme="majorHAnsi"/>
          <w:b/>
          <w:bCs/>
          <w:color w:val="000000" w:themeColor="text1"/>
          <w:sz w:val="22"/>
          <w:szCs w:val="22"/>
        </w:rPr>
      </w:pPr>
    </w:p>
    <w:sectPr w:rsidR="00894D7F" w:rsidSect="0010295C">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80" w:rsidP="00FB491C" w:rsidRDefault="000E3F80" w14:paraId="7F47FBD0" w14:textId="77777777">
      <w:r>
        <w:separator/>
      </w:r>
    </w:p>
  </w:endnote>
  <w:endnote w:type="continuationSeparator" w:id="0">
    <w:p w:rsidR="000E3F80" w:rsidP="00FB491C" w:rsidRDefault="000E3F80" w14:paraId="60E988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80" w:rsidP="00FB491C" w:rsidRDefault="000E3F80" w14:paraId="441D680F" w14:textId="77777777">
      <w:r>
        <w:separator/>
      </w:r>
    </w:p>
  </w:footnote>
  <w:footnote w:type="continuationSeparator" w:id="0">
    <w:p w:rsidR="000E3F80" w:rsidP="00FB491C" w:rsidRDefault="000E3F80" w14:paraId="74EC73C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71638"/>
    <w:multiLevelType w:val="multilevel"/>
    <w:tmpl w:val="4B764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DD0E9E"/>
    <w:multiLevelType w:val="multilevel"/>
    <w:tmpl w:val="DD689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BD6B96"/>
    <w:multiLevelType w:val="multilevel"/>
    <w:tmpl w:val="2A9C1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846838"/>
    <w:multiLevelType w:val="multilevel"/>
    <w:tmpl w:val="EBF0F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536444"/>
    <w:multiLevelType w:val="hybridMultilevel"/>
    <w:tmpl w:val="B4DCDA0E"/>
    <w:lvl w:ilvl="0" w:tplc="3B64CBB2">
      <w:start w:val="1"/>
      <w:numFmt w:val="bullet"/>
      <w:lvlText w:val=""/>
      <w:lvlJc w:val="left"/>
      <w:pPr>
        <w:tabs>
          <w:tab w:val="num" w:pos="720"/>
        </w:tabs>
        <w:ind w:left="720" w:hanging="360"/>
      </w:pPr>
      <w:rPr>
        <w:rFonts w:hint="default" w:ascii="Symbol" w:hAnsi="Symbol"/>
        <w:sz w:val="20"/>
      </w:rPr>
    </w:lvl>
    <w:lvl w:ilvl="1" w:tplc="11D6BE42" w:tentative="1">
      <w:start w:val="1"/>
      <w:numFmt w:val="bullet"/>
      <w:lvlText w:val=""/>
      <w:lvlJc w:val="left"/>
      <w:pPr>
        <w:tabs>
          <w:tab w:val="num" w:pos="1440"/>
        </w:tabs>
        <w:ind w:left="1440" w:hanging="360"/>
      </w:pPr>
      <w:rPr>
        <w:rFonts w:hint="default" w:ascii="Symbol" w:hAnsi="Symbol"/>
        <w:sz w:val="20"/>
      </w:rPr>
    </w:lvl>
    <w:lvl w:ilvl="2" w:tplc="A13A9FFA" w:tentative="1">
      <w:start w:val="1"/>
      <w:numFmt w:val="bullet"/>
      <w:lvlText w:val=""/>
      <w:lvlJc w:val="left"/>
      <w:pPr>
        <w:tabs>
          <w:tab w:val="num" w:pos="2160"/>
        </w:tabs>
        <w:ind w:left="2160" w:hanging="360"/>
      </w:pPr>
      <w:rPr>
        <w:rFonts w:hint="default" w:ascii="Symbol" w:hAnsi="Symbol"/>
        <w:sz w:val="20"/>
      </w:rPr>
    </w:lvl>
    <w:lvl w:ilvl="3" w:tplc="A6B02810" w:tentative="1">
      <w:start w:val="1"/>
      <w:numFmt w:val="bullet"/>
      <w:lvlText w:val=""/>
      <w:lvlJc w:val="left"/>
      <w:pPr>
        <w:tabs>
          <w:tab w:val="num" w:pos="2880"/>
        </w:tabs>
        <w:ind w:left="2880" w:hanging="360"/>
      </w:pPr>
      <w:rPr>
        <w:rFonts w:hint="default" w:ascii="Symbol" w:hAnsi="Symbol"/>
        <w:sz w:val="20"/>
      </w:rPr>
    </w:lvl>
    <w:lvl w:ilvl="4" w:tplc="48C62078" w:tentative="1">
      <w:start w:val="1"/>
      <w:numFmt w:val="bullet"/>
      <w:lvlText w:val=""/>
      <w:lvlJc w:val="left"/>
      <w:pPr>
        <w:tabs>
          <w:tab w:val="num" w:pos="3600"/>
        </w:tabs>
        <w:ind w:left="3600" w:hanging="360"/>
      </w:pPr>
      <w:rPr>
        <w:rFonts w:hint="default" w:ascii="Symbol" w:hAnsi="Symbol"/>
        <w:sz w:val="20"/>
      </w:rPr>
    </w:lvl>
    <w:lvl w:ilvl="5" w:tplc="E3E20968" w:tentative="1">
      <w:start w:val="1"/>
      <w:numFmt w:val="bullet"/>
      <w:lvlText w:val=""/>
      <w:lvlJc w:val="left"/>
      <w:pPr>
        <w:tabs>
          <w:tab w:val="num" w:pos="4320"/>
        </w:tabs>
        <w:ind w:left="4320" w:hanging="360"/>
      </w:pPr>
      <w:rPr>
        <w:rFonts w:hint="default" w:ascii="Symbol" w:hAnsi="Symbol"/>
        <w:sz w:val="20"/>
      </w:rPr>
    </w:lvl>
    <w:lvl w:ilvl="6" w:tplc="4CDAB992" w:tentative="1">
      <w:start w:val="1"/>
      <w:numFmt w:val="bullet"/>
      <w:lvlText w:val=""/>
      <w:lvlJc w:val="left"/>
      <w:pPr>
        <w:tabs>
          <w:tab w:val="num" w:pos="5040"/>
        </w:tabs>
        <w:ind w:left="5040" w:hanging="360"/>
      </w:pPr>
      <w:rPr>
        <w:rFonts w:hint="default" w:ascii="Symbol" w:hAnsi="Symbol"/>
        <w:sz w:val="20"/>
      </w:rPr>
    </w:lvl>
    <w:lvl w:ilvl="7" w:tplc="AD54DEF8" w:tentative="1">
      <w:start w:val="1"/>
      <w:numFmt w:val="bullet"/>
      <w:lvlText w:val=""/>
      <w:lvlJc w:val="left"/>
      <w:pPr>
        <w:tabs>
          <w:tab w:val="num" w:pos="5760"/>
        </w:tabs>
        <w:ind w:left="5760" w:hanging="360"/>
      </w:pPr>
      <w:rPr>
        <w:rFonts w:hint="default" w:ascii="Symbol" w:hAnsi="Symbol"/>
        <w:sz w:val="20"/>
      </w:rPr>
    </w:lvl>
    <w:lvl w:ilvl="8" w:tplc="74BCBD9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EBA6465"/>
    <w:multiLevelType w:val="hybridMultilevel"/>
    <w:tmpl w:val="91C2289C"/>
    <w:lvl w:ilvl="0" w:tplc="04090001">
      <w:start w:val="1"/>
      <w:numFmt w:val="bullet"/>
      <w:lvlText w:val=""/>
      <w:lvlJc w:val="left"/>
      <w:pPr>
        <w:ind w:left="882" w:hanging="360"/>
      </w:pPr>
      <w:rPr>
        <w:rFonts w:hint="default" w:ascii="Symbol" w:hAnsi="Symbol"/>
      </w:rPr>
    </w:lvl>
    <w:lvl w:ilvl="1" w:tplc="04090003" w:tentative="1">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abstractNum w:abstractNumId="6" w15:restartNumberingAfterBreak="0">
    <w:nsid w:val="31A4178F"/>
    <w:multiLevelType w:val="hybridMultilevel"/>
    <w:tmpl w:val="F40E537C"/>
    <w:lvl w:ilvl="0" w:tplc="E92E0964">
      <w:start w:val="1"/>
      <w:numFmt w:val="bullet"/>
      <w:lvlText w:val=""/>
      <w:lvlJc w:val="left"/>
      <w:pPr>
        <w:tabs>
          <w:tab w:val="num" w:pos="720"/>
        </w:tabs>
        <w:ind w:left="720" w:hanging="360"/>
      </w:pPr>
      <w:rPr>
        <w:rFonts w:hint="default" w:ascii="Symbol" w:hAnsi="Symbol"/>
        <w:sz w:val="20"/>
      </w:rPr>
    </w:lvl>
    <w:lvl w:ilvl="1" w:tplc="7E88AC7A" w:tentative="1">
      <w:start w:val="1"/>
      <w:numFmt w:val="bullet"/>
      <w:lvlText w:val=""/>
      <w:lvlJc w:val="left"/>
      <w:pPr>
        <w:tabs>
          <w:tab w:val="num" w:pos="1440"/>
        </w:tabs>
        <w:ind w:left="1440" w:hanging="360"/>
      </w:pPr>
      <w:rPr>
        <w:rFonts w:hint="default" w:ascii="Symbol" w:hAnsi="Symbol"/>
        <w:sz w:val="20"/>
      </w:rPr>
    </w:lvl>
    <w:lvl w:ilvl="2" w:tplc="6654237A" w:tentative="1">
      <w:start w:val="1"/>
      <w:numFmt w:val="bullet"/>
      <w:lvlText w:val=""/>
      <w:lvlJc w:val="left"/>
      <w:pPr>
        <w:tabs>
          <w:tab w:val="num" w:pos="2160"/>
        </w:tabs>
        <w:ind w:left="2160" w:hanging="360"/>
      </w:pPr>
      <w:rPr>
        <w:rFonts w:hint="default" w:ascii="Symbol" w:hAnsi="Symbol"/>
        <w:sz w:val="20"/>
      </w:rPr>
    </w:lvl>
    <w:lvl w:ilvl="3" w:tplc="70FE1DEA" w:tentative="1">
      <w:start w:val="1"/>
      <w:numFmt w:val="bullet"/>
      <w:lvlText w:val=""/>
      <w:lvlJc w:val="left"/>
      <w:pPr>
        <w:tabs>
          <w:tab w:val="num" w:pos="2880"/>
        </w:tabs>
        <w:ind w:left="2880" w:hanging="360"/>
      </w:pPr>
      <w:rPr>
        <w:rFonts w:hint="default" w:ascii="Symbol" w:hAnsi="Symbol"/>
        <w:sz w:val="20"/>
      </w:rPr>
    </w:lvl>
    <w:lvl w:ilvl="4" w:tplc="1D86E5BC" w:tentative="1">
      <w:start w:val="1"/>
      <w:numFmt w:val="bullet"/>
      <w:lvlText w:val=""/>
      <w:lvlJc w:val="left"/>
      <w:pPr>
        <w:tabs>
          <w:tab w:val="num" w:pos="3600"/>
        </w:tabs>
        <w:ind w:left="3600" w:hanging="360"/>
      </w:pPr>
      <w:rPr>
        <w:rFonts w:hint="default" w:ascii="Symbol" w:hAnsi="Symbol"/>
        <w:sz w:val="20"/>
      </w:rPr>
    </w:lvl>
    <w:lvl w:ilvl="5" w:tplc="E5941F1A" w:tentative="1">
      <w:start w:val="1"/>
      <w:numFmt w:val="bullet"/>
      <w:lvlText w:val=""/>
      <w:lvlJc w:val="left"/>
      <w:pPr>
        <w:tabs>
          <w:tab w:val="num" w:pos="4320"/>
        </w:tabs>
        <w:ind w:left="4320" w:hanging="360"/>
      </w:pPr>
      <w:rPr>
        <w:rFonts w:hint="default" w:ascii="Symbol" w:hAnsi="Symbol"/>
        <w:sz w:val="20"/>
      </w:rPr>
    </w:lvl>
    <w:lvl w:ilvl="6" w:tplc="72640842" w:tentative="1">
      <w:start w:val="1"/>
      <w:numFmt w:val="bullet"/>
      <w:lvlText w:val=""/>
      <w:lvlJc w:val="left"/>
      <w:pPr>
        <w:tabs>
          <w:tab w:val="num" w:pos="5040"/>
        </w:tabs>
        <w:ind w:left="5040" w:hanging="360"/>
      </w:pPr>
      <w:rPr>
        <w:rFonts w:hint="default" w:ascii="Symbol" w:hAnsi="Symbol"/>
        <w:sz w:val="20"/>
      </w:rPr>
    </w:lvl>
    <w:lvl w:ilvl="7" w:tplc="34A4CD5C" w:tentative="1">
      <w:start w:val="1"/>
      <w:numFmt w:val="bullet"/>
      <w:lvlText w:val=""/>
      <w:lvlJc w:val="left"/>
      <w:pPr>
        <w:tabs>
          <w:tab w:val="num" w:pos="5760"/>
        </w:tabs>
        <w:ind w:left="5760" w:hanging="360"/>
      </w:pPr>
      <w:rPr>
        <w:rFonts w:hint="default" w:ascii="Symbol" w:hAnsi="Symbol"/>
        <w:sz w:val="20"/>
      </w:rPr>
    </w:lvl>
    <w:lvl w:ilvl="8" w:tplc="EC3E8750"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7D91164"/>
    <w:multiLevelType w:val="hybridMultilevel"/>
    <w:tmpl w:val="9670B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89C6577"/>
    <w:multiLevelType w:val="multilevel"/>
    <w:tmpl w:val="7FFEC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AD66D1A"/>
    <w:multiLevelType w:val="multilevel"/>
    <w:tmpl w:val="AD680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155C84"/>
    <w:multiLevelType w:val="multilevel"/>
    <w:tmpl w:val="007A9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93D69A5"/>
    <w:multiLevelType w:val="multilevel"/>
    <w:tmpl w:val="6C8A5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4">
    <w:abstractNumId w:val="13"/>
  </w:num>
  <w:num w:numId="13">
    <w:abstractNumId w:val="12"/>
  </w:num>
  <w:num w:numId="1">
    <w:abstractNumId w:val="9"/>
  </w:num>
  <w:num w:numId="2">
    <w:abstractNumId w:val="3"/>
  </w:num>
  <w:num w:numId="3">
    <w:abstractNumId w:val="10"/>
  </w:num>
  <w:num w:numId="4">
    <w:abstractNumId w:val="2"/>
  </w:num>
  <w:num w:numId="5">
    <w:abstractNumId w:val="1"/>
  </w:num>
  <w:num w:numId="6">
    <w:abstractNumId w:val="6"/>
  </w:num>
  <w:num w:numId="7">
    <w:abstractNumId w:val="8"/>
  </w:num>
  <w:num w:numId="8">
    <w:abstractNumId w:val="4"/>
  </w:num>
  <w:num w:numId="9">
    <w:abstractNumId w:val="1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E3"/>
    <w:rsid w:val="000008AB"/>
    <w:rsid w:val="000256AA"/>
    <w:rsid w:val="00036615"/>
    <w:rsid w:val="00051B5B"/>
    <w:rsid w:val="00082C3D"/>
    <w:rsid w:val="00083AB5"/>
    <w:rsid w:val="0008696D"/>
    <w:rsid w:val="000A58F8"/>
    <w:rsid w:val="000A78EC"/>
    <w:rsid w:val="000B3805"/>
    <w:rsid w:val="000B5E11"/>
    <w:rsid w:val="000D3CC8"/>
    <w:rsid w:val="000D7328"/>
    <w:rsid w:val="000E3F80"/>
    <w:rsid w:val="000F4CDF"/>
    <w:rsid w:val="000F7237"/>
    <w:rsid w:val="0010295C"/>
    <w:rsid w:val="001053FD"/>
    <w:rsid w:val="001166B5"/>
    <w:rsid w:val="00131FEF"/>
    <w:rsid w:val="00136B6C"/>
    <w:rsid w:val="00147CC2"/>
    <w:rsid w:val="0016437B"/>
    <w:rsid w:val="001662E1"/>
    <w:rsid w:val="001B758A"/>
    <w:rsid w:val="001B75D3"/>
    <w:rsid w:val="001C64AA"/>
    <w:rsid w:val="001D0447"/>
    <w:rsid w:val="001D4381"/>
    <w:rsid w:val="001D4ACC"/>
    <w:rsid w:val="001E78AA"/>
    <w:rsid w:val="00231815"/>
    <w:rsid w:val="002910DD"/>
    <w:rsid w:val="00293DCA"/>
    <w:rsid w:val="002C65DC"/>
    <w:rsid w:val="002E3FB7"/>
    <w:rsid w:val="002E50F5"/>
    <w:rsid w:val="002F45C9"/>
    <w:rsid w:val="002F6906"/>
    <w:rsid w:val="00302BEC"/>
    <w:rsid w:val="0032055A"/>
    <w:rsid w:val="00331576"/>
    <w:rsid w:val="00335D67"/>
    <w:rsid w:val="00336498"/>
    <w:rsid w:val="00363B11"/>
    <w:rsid w:val="00370FBE"/>
    <w:rsid w:val="0039211F"/>
    <w:rsid w:val="0039458B"/>
    <w:rsid w:val="003A4981"/>
    <w:rsid w:val="003E260E"/>
    <w:rsid w:val="003F12A2"/>
    <w:rsid w:val="00421CC9"/>
    <w:rsid w:val="00435473"/>
    <w:rsid w:val="00456476"/>
    <w:rsid w:val="00457297"/>
    <w:rsid w:val="004618A6"/>
    <w:rsid w:val="004A0430"/>
    <w:rsid w:val="004B0CA4"/>
    <w:rsid w:val="00543294"/>
    <w:rsid w:val="005557CC"/>
    <w:rsid w:val="005755DD"/>
    <w:rsid w:val="0057781E"/>
    <w:rsid w:val="005848D3"/>
    <w:rsid w:val="005A2C51"/>
    <w:rsid w:val="005A7CF7"/>
    <w:rsid w:val="005B23F0"/>
    <w:rsid w:val="005D0485"/>
    <w:rsid w:val="005D6376"/>
    <w:rsid w:val="005E2885"/>
    <w:rsid w:val="005E6B7C"/>
    <w:rsid w:val="006007F2"/>
    <w:rsid w:val="00600CAC"/>
    <w:rsid w:val="00600FE3"/>
    <w:rsid w:val="00633957"/>
    <w:rsid w:val="0063438D"/>
    <w:rsid w:val="00692749"/>
    <w:rsid w:val="00695465"/>
    <w:rsid w:val="00695E71"/>
    <w:rsid w:val="006A398B"/>
    <w:rsid w:val="006B4F36"/>
    <w:rsid w:val="006C45E0"/>
    <w:rsid w:val="006E356E"/>
    <w:rsid w:val="006F6B0E"/>
    <w:rsid w:val="00721847"/>
    <w:rsid w:val="00757172"/>
    <w:rsid w:val="00761843"/>
    <w:rsid w:val="00787F2E"/>
    <w:rsid w:val="007B7C24"/>
    <w:rsid w:val="00802DE2"/>
    <w:rsid w:val="0085190B"/>
    <w:rsid w:val="00892A3D"/>
    <w:rsid w:val="00894D7F"/>
    <w:rsid w:val="008B356C"/>
    <w:rsid w:val="008C6A94"/>
    <w:rsid w:val="008E7492"/>
    <w:rsid w:val="008F707C"/>
    <w:rsid w:val="00902830"/>
    <w:rsid w:val="00947B3A"/>
    <w:rsid w:val="009520B5"/>
    <w:rsid w:val="009719B5"/>
    <w:rsid w:val="009D1D1F"/>
    <w:rsid w:val="009E566A"/>
    <w:rsid w:val="00A0102F"/>
    <w:rsid w:val="00A339E3"/>
    <w:rsid w:val="00A50A69"/>
    <w:rsid w:val="00A517E9"/>
    <w:rsid w:val="00A6772C"/>
    <w:rsid w:val="00AB1129"/>
    <w:rsid w:val="00AD7CC3"/>
    <w:rsid w:val="00AE1B3F"/>
    <w:rsid w:val="00AE1CD0"/>
    <w:rsid w:val="00B028A9"/>
    <w:rsid w:val="00B1080E"/>
    <w:rsid w:val="00B138B6"/>
    <w:rsid w:val="00B145AB"/>
    <w:rsid w:val="00B3516C"/>
    <w:rsid w:val="00B46E93"/>
    <w:rsid w:val="00B50563"/>
    <w:rsid w:val="00B56DF0"/>
    <w:rsid w:val="00B66E41"/>
    <w:rsid w:val="00B7622F"/>
    <w:rsid w:val="00BC2477"/>
    <w:rsid w:val="00BD1A21"/>
    <w:rsid w:val="00BF1F36"/>
    <w:rsid w:val="00BF7BE4"/>
    <w:rsid w:val="00C41BAC"/>
    <w:rsid w:val="00C46407"/>
    <w:rsid w:val="00C539BB"/>
    <w:rsid w:val="00C703FF"/>
    <w:rsid w:val="00C743AD"/>
    <w:rsid w:val="00C81BC9"/>
    <w:rsid w:val="00C822EA"/>
    <w:rsid w:val="00CA7C1D"/>
    <w:rsid w:val="00CB1EB8"/>
    <w:rsid w:val="00CC7238"/>
    <w:rsid w:val="00CF2F03"/>
    <w:rsid w:val="00D022FB"/>
    <w:rsid w:val="00D047F6"/>
    <w:rsid w:val="00D30331"/>
    <w:rsid w:val="00D63C86"/>
    <w:rsid w:val="00D80AB7"/>
    <w:rsid w:val="00DA2D37"/>
    <w:rsid w:val="00DA505A"/>
    <w:rsid w:val="00DB17DE"/>
    <w:rsid w:val="00DC657F"/>
    <w:rsid w:val="00E14441"/>
    <w:rsid w:val="00EA71A5"/>
    <w:rsid w:val="00EA7AF3"/>
    <w:rsid w:val="00EC52D6"/>
    <w:rsid w:val="00EE1081"/>
    <w:rsid w:val="00F3608A"/>
    <w:rsid w:val="00FA1C8E"/>
    <w:rsid w:val="00FB0EC5"/>
    <w:rsid w:val="00FB491C"/>
    <w:rsid w:val="00FC29BA"/>
    <w:rsid w:val="00FD3B02"/>
    <w:rsid w:val="00FE060D"/>
    <w:rsid w:val="00FE0CDC"/>
    <w:rsid w:val="00FF02E3"/>
    <w:rsid w:val="08417109"/>
    <w:rsid w:val="08B9443B"/>
    <w:rsid w:val="09479505"/>
    <w:rsid w:val="0B972FDF"/>
    <w:rsid w:val="0E1AE633"/>
    <w:rsid w:val="1183FBCE"/>
    <w:rsid w:val="1B510A97"/>
    <w:rsid w:val="1B9B83D9"/>
    <w:rsid w:val="1E3CF7BC"/>
    <w:rsid w:val="1E54A4CF"/>
    <w:rsid w:val="22E8F971"/>
    <w:rsid w:val="24041B13"/>
    <w:rsid w:val="2C4FCDC6"/>
    <w:rsid w:val="2CDF2BAA"/>
    <w:rsid w:val="2D28B5BD"/>
    <w:rsid w:val="30A83EED"/>
    <w:rsid w:val="357D03E8"/>
    <w:rsid w:val="3B72DF6C"/>
    <w:rsid w:val="3C4D4206"/>
    <w:rsid w:val="42CF8A3B"/>
    <w:rsid w:val="433E52E5"/>
    <w:rsid w:val="4583378D"/>
    <w:rsid w:val="4ACDBE1C"/>
    <w:rsid w:val="530AA0B6"/>
    <w:rsid w:val="5DB95290"/>
    <w:rsid w:val="5F22FB6B"/>
    <w:rsid w:val="6159B838"/>
    <w:rsid w:val="625EA2B5"/>
    <w:rsid w:val="6ADF8C44"/>
    <w:rsid w:val="6BD50488"/>
    <w:rsid w:val="6D0FDCAB"/>
    <w:rsid w:val="6DC7EE76"/>
    <w:rsid w:val="6EFF4697"/>
    <w:rsid w:val="75EF130A"/>
    <w:rsid w:val="7764A89F"/>
    <w:rsid w:val="7C439E4F"/>
    <w:rsid w:val="7E04E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39E3"/>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hAnsiTheme="majorHAnsi" w:eastAsiaTheme="majorEastAsia"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hAnsiTheme="majorHAnsi" w:eastAsiaTheme="majorEastAsia" w:cstheme="majorBidi"/>
      <w:b/>
      <w:bCs/>
      <w:color w:val="FFFFFF" w:themeColor="background1"/>
      <w:spacing w:val="4"/>
      <w:sz w:val="22"/>
      <w:szCs w:val="22"/>
      <w:lang w:eastAsia="ja-JP"/>
    </w:rPr>
  </w:style>
  <w:style w:type="paragraph" w:styleId="Heading3">
    <w:name w:val="heading 3"/>
    <w:basedOn w:val="Normal"/>
    <w:next w:val="Normal"/>
    <w:link w:val="Heading3Char"/>
    <w:uiPriority w:val="9"/>
    <w:semiHidden/>
    <w:unhideWhenUsed/>
    <w:qFormat/>
    <w:rsid w:val="00FA1C8E"/>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6E356E"/>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6E356E"/>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A1C8E"/>
    <w:pPr>
      <w:keepNext/>
      <w:keepLines/>
      <w:spacing w:before="4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339E3"/>
    <w:rPr>
      <w:rFonts w:asciiTheme="majorHAnsi" w:hAnsiTheme="majorHAnsi" w:eastAsiaTheme="majorEastAsia" w:cstheme="majorBidi"/>
      <w:b/>
      <w:bCs/>
      <w:spacing w:val="4"/>
      <w:sz w:val="32"/>
      <w:szCs w:val="32"/>
      <w:lang w:eastAsia="ja-JP"/>
    </w:rPr>
  </w:style>
  <w:style w:type="character" w:styleId="Heading2Char" w:customStyle="1">
    <w:name w:val="Heading 2 Char"/>
    <w:basedOn w:val="DefaultParagraphFont"/>
    <w:link w:val="Heading2"/>
    <w:uiPriority w:val="9"/>
    <w:rsid w:val="00A339E3"/>
    <w:rPr>
      <w:rFonts w:asciiTheme="majorHAnsi" w:hAnsiTheme="majorHAnsi" w:eastAsiaTheme="majorEastAsia"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tesForm" w:customStyle="1">
    <w:name w:val="Notes Form"/>
    <w:basedOn w:val="TableNormal"/>
    <w:uiPriority w:val="99"/>
    <w:rsid w:val="00A339E3"/>
    <w:pPr>
      <w:spacing w:after="0" w:line="240" w:lineRule="auto"/>
    </w:pPr>
    <w:rPr>
      <w:rFonts w:eastAsia="Times New Roman"/>
      <w:lang w:eastAsia="ja-JP"/>
    </w:rPr>
    <w:tblPr>
      <w:tblStyleColBandSize w:val="1"/>
      <w:tblBorders>
        <w:bottom w:val="single" w:color="auto" w:sz="4" w:space="0"/>
        <w:insideH w:val="single" w:color="auto" w:sz="4" w:space="0"/>
      </w:tblBorders>
    </w:tblPr>
    <w:tcPr>
      <w:tcMar>
        <w:top w:w="288" w:type="dxa"/>
        <w:left w:w="0" w:type="dxa"/>
        <w:right w:w="0" w:type="dxa"/>
      </w:tcMar>
    </w:tcPr>
    <w:tblStylePr w:type="firstRow">
      <w:tblPr/>
      <w:tcPr>
        <w:tcBorders>
          <w:top w:val="double" w:color="auto" w:sz="4" w:space="0"/>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styleId="NoteForm1" w:customStyle="1">
    <w:name w:val="Note Form 1"/>
    <w:basedOn w:val="TableNormal"/>
    <w:uiPriority w:val="99"/>
    <w:rsid w:val="00A339E3"/>
    <w:pPr>
      <w:spacing w:after="0" w:line="240" w:lineRule="auto"/>
    </w:pPr>
    <w:rPr>
      <w:rFonts w:eastAsia="Times New Roman"/>
      <w:lang w:eastAsia="ja-JP"/>
    </w:rPr>
    <w:tblPr>
      <w:tblBorders>
        <w:top w:val="single" w:color="auto" w:sz="4" w:space="0"/>
        <w:bottom w:val="single" w:color="auto" w:sz="4" w:space="0"/>
        <w:insideH w:val="single" w:color="auto" w:sz="4" w:space="0"/>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FB491C"/>
    <w:pPr>
      <w:tabs>
        <w:tab w:val="center" w:pos="4680"/>
        <w:tab w:val="right" w:pos="9360"/>
      </w:tabs>
    </w:pPr>
  </w:style>
  <w:style w:type="character" w:styleId="HeaderChar" w:customStyle="1">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styleId="FooterChar" w:customStyle="1">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styleId="Heading4Char" w:customStyle="1">
    <w:name w:val="Heading 4 Char"/>
    <w:basedOn w:val="DefaultParagraphFont"/>
    <w:link w:val="Heading4"/>
    <w:uiPriority w:val="9"/>
    <w:semiHidden/>
    <w:rsid w:val="006E356E"/>
    <w:rPr>
      <w:rFonts w:asciiTheme="majorHAnsi" w:hAnsiTheme="majorHAnsi" w:eastAsiaTheme="majorEastAsia" w:cstheme="majorBidi"/>
      <w:i/>
      <w:iCs/>
      <w:color w:val="2E74B5" w:themeColor="accent1" w:themeShade="BF"/>
      <w:sz w:val="24"/>
      <w:szCs w:val="24"/>
    </w:rPr>
  </w:style>
  <w:style w:type="character" w:styleId="Heading5Char" w:customStyle="1">
    <w:name w:val="Heading 5 Char"/>
    <w:basedOn w:val="DefaultParagraphFont"/>
    <w:link w:val="Heading5"/>
    <w:uiPriority w:val="9"/>
    <w:semiHidden/>
    <w:rsid w:val="006E356E"/>
    <w:rPr>
      <w:rFonts w:asciiTheme="majorHAnsi" w:hAnsiTheme="majorHAnsi" w:eastAsiaTheme="majorEastAsia" w:cstheme="majorBidi"/>
      <w:color w:val="2E74B5" w:themeColor="accent1" w:themeShade="BF"/>
      <w:sz w:val="24"/>
      <w:szCs w:val="24"/>
    </w:rPr>
  </w:style>
  <w:style w:type="character" w:styleId="normaltextrun" w:customStyle="1">
    <w:name w:val="normaltextrun"/>
    <w:basedOn w:val="DefaultParagraphFont"/>
    <w:rsid w:val="00FD3B02"/>
  </w:style>
  <w:style w:type="table" w:styleId="TableGrid1" w:customStyle="1">
    <w:name w:val="Table Grid1"/>
    <w:basedOn w:val="TableNormal"/>
    <w:next w:val="TableGrid"/>
    <w:uiPriority w:val="59"/>
    <w:rsid w:val="00894D7F"/>
    <w:pPr>
      <w:spacing w:after="0" w:line="240" w:lineRule="auto"/>
    </w:pPr>
    <w:rPr>
      <w:rFonts w:ascii="Century Gothic" w:hAnsi="Century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FA1C8E"/>
    <w:rPr>
      <w:rFonts w:asciiTheme="majorHAnsi" w:hAnsiTheme="majorHAnsi" w:eastAsiaTheme="majorEastAsia" w:cstheme="majorBidi"/>
      <w:color w:val="1F4D78" w:themeColor="accent1" w:themeShade="7F"/>
      <w:sz w:val="24"/>
      <w:szCs w:val="24"/>
    </w:rPr>
  </w:style>
  <w:style w:type="character" w:styleId="Heading6Char" w:customStyle="1">
    <w:name w:val="Heading 6 Char"/>
    <w:basedOn w:val="DefaultParagraphFont"/>
    <w:link w:val="Heading6"/>
    <w:uiPriority w:val="9"/>
    <w:semiHidden/>
    <w:rsid w:val="00FA1C8E"/>
    <w:rPr>
      <w:rFonts w:asciiTheme="majorHAnsi" w:hAnsiTheme="majorHAnsi" w:eastAsiaTheme="majorEastAsia" w:cstheme="majorBidi"/>
      <w:color w:val="1F4D78" w:themeColor="accent1" w:themeShade="7F"/>
      <w:sz w:val="24"/>
      <w:szCs w:val="24"/>
    </w:rPr>
  </w:style>
  <w:style w:type="table" w:styleId="NoteForm11" w:customStyle="1">
    <w:name w:val="Note Form 11"/>
    <w:basedOn w:val="TableNormal"/>
    <w:uiPriority w:val="99"/>
    <w:rsid w:val="004618A6"/>
    <w:pPr>
      <w:spacing w:after="0" w:line="240" w:lineRule="auto"/>
    </w:pPr>
    <w:rPr>
      <w:rFonts w:eastAsia="Times New Roman"/>
      <w:lang w:eastAsia="ja-JP"/>
    </w:rPr>
    <w:tblPr>
      <w:tblBorders>
        <w:top w:val="single" w:color="auto" w:sz="4" w:space="0"/>
        <w:bottom w:val="single" w:color="auto" w:sz="4" w:space="0"/>
        <w:insideH w:val="single" w:color="auto" w:sz="4" w:space="0"/>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293DCA"/>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60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4045">
      <w:bodyDiv w:val="1"/>
      <w:marLeft w:val="0"/>
      <w:marRight w:val="0"/>
      <w:marTop w:val="0"/>
      <w:marBottom w:val="0"/>
      <w:divBdr>
        <w:top w:val="none" w:sz="0" w:space="0" w:color="auto"/>
        <w:left w:val="none" w:sz="0" w:space="0" w:color="auto"/>
        <w:bottom w:val="none" w:sz="0" w:space="0" w:color="auto"/>
        <w:right w:val="none" w:sz="0" w:space="0" w:color="auto"/>
      </w:divBdr>
      <w:divsChild>
        <w:div w:id="248586041">
          <w:marLeft w:val="0"/>
          <w:marRight w:val="0"/>
          <w:marTop w:val="0"/>
          <w:marBottom w:val="0"/>
          <w:divBdr>
            <w:top w:val="none" w:sz="0" w:space="0" w:color="auto"/>
            <w:left w:val="none" w:sz="0" w:space="0" w:color="auto"/>
            <w:bottom w:val="none" w:sz="0" w:space="0" w:color="auto"/>
            <w:right w:val="none" w:sz="0" w:space="0" w:color="auto"/>
          </w:divBdr>
        </w:div>
        <w:div w:id="1358313086">
          <w:marLeft w:val="0"/>
          <w:marRight w:val="0"/>
          <w:marTop w:val="0"/>
          <w:marBottom w:val="0"/>
          <w:divBdr>
            <w:top w:val="none" w:sz="0" w:space="0" w:color="auto"/>
            <w:left w:val="none" w:sz="0" w:space="0" w:color="auto"/>
            <w:bottom w:val="none" w:sz="0" w:space="0" w:color="auto"/>
            <w:right w:val="none" w:sz="0" w:space="0" w:color="auto"/>
          </w:divBdr>
          <w:divsChild>
            <w:div w:id="420681994">
              <w:marLeft w:val="0"/>
              <w:marRight w:val="0"/>
              <w:marTop w:val="0"/>
              <w:marBottom w:val="0"/>
              <w:divBdr>
                <w:top w:val="none" w:sz="0" w:space="0" w:color="auto"/>
                <w:left w:val="none" w:sz="0" w:space="0" w:color="auto"/>
                <w:bottom w:val="none" w:sz="0" w:space="0" w:color="auto"/>
                <w:right w:val="none" w:sz="0" w:space="0" w:color="auto"/>
              </w:divBdr>
            </w:div>
            <w:div w:id="1607032613">
              <w:marLeft w:val="0"/>
              <w:marRight w:val="0"/>
              <w:marTop w:val="0"/>
              <w:marBottom w:val="0"/>
              <w:divBdr>
                <w:top w:val="none" w:sz="0" w:space="0" w:color="auto"/>
                <w:left w:val="none" w:sz="0" w:space="0" w:color="auto"/>
                <w:bottom w:val="none" w:sz="0" w:space="0" w:color="auto"/>
                <w:right w:val="none" w:sz="0" w:space="0" w:color="auto"/>
              </w:divBdr>
            </w:div>
            <w:div w:id="569848469">
              <w:marLeft w:val="0"/>
              <w:marRight w:val="0"/>
              <w:marTop w:val="0"/>
              <w:marBottom w:val="0"/>
              <w:divBdr>
                <w:top w:val="none" w:sz="0" w:space="0" w:color="auto"/>
                <w:left w:val="none" w:sz="0" w:space="0" w:color="auto"/>
                <w:bottom w:val="none" w:sz="0" w:space="0" w:color="auto"/>
                <w:right w:val="none" w:sz="0" w:space="0" w:color="auto"/>
              </w:divBdr>
            </w:div>
            <w:div w:id="1542130697">
              <w:marLeft w:val="0"/>
              <w:marRight w:val="0"/>
              <w:marTop w:val="0"/>
              <w:marBottom w:val="0"/>
              <w:divBdr>
                <w:top w:val="none" w:sz="0" w:space="0" w:color="auto"/>
                <w:left w:val="none" w:sz="0" w:space="0" w:color="auto"/>
                <w:bottom w:val="none" w:sz="0" w:space="0" w:color="auto"/>
                <w:right w:val="none" w:sz="0" w:space="0" w:color="auto"/>
              </w:divBdr>
              <w:divsChild>
                <w:div w:id="792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0023">
      <w:bodyDiv w:val="1"/>
      <w:marLeft w:val="0"/>
      <w:marRight w:val="0"/>
      <w:marTop w:val="0"/>
      <w:marBottom w:val="0"/>
      <w:divBdr>
        <w:top w:val="none" w:sz="0" w:space="0" w:color="auto"/>
        <w:left w:val="none" w:sz="0" w:space="0" w:color="auto"/>
        <w:bottom w:val="none" w:sz="0" w:space="0" w:color="auto"/>
        <w:right w:val="none" w:sz="0" w:space="0" w:color="auto"/>
      </w:divBdr>
      <w:divsChild>
        <w:div w:id="1004820914">
          <w:marLeft w:val="0"/>
          <w:marRight w:val="0"/>
          <w:marTop w:val="0"/>
          <w:marBottom w:val="0"/>
          <w:divBdr>
            <w:top w:val="none" w:sz="0" w:space="0" w:color="auto"/>
            <w:left w:val="none" w:sz="0" w:space="0" w:color="auto"/>
            <w:bottom w:val="none" w:sz="0" w:space="0" w:color="auto"/>
            <w:right w:val="none" w:sz="0" w:space="0" w:color="auto"/>
          </w:divBdr>
        </w:div>
        <w:div w:id="1231190457">
          <w:marLeft w:val="0"/>
          <w:marRight w:val="0"/>
          <w:marTop w:val="0"/>
          <w:marBottom w:val="0"/>
          <w:divBdr>
            <w:top w:val="none" w:sz="0" w:space="0" w:color="auto"/>
            <w:left w:val="none" w:sz="0" w:space="0" w:color="auto"/>
            <w:bottom w:val="none" w:sz="0" w:space="0" w:color="auto"/>
            <w:right w:val="none" w:sz="0" w:space="0" w:color="auto"/>
          </w:divBdr>
          <w:divsChild>
            <w:div w:id="323944854">
              <w:marLeft w:val="0"/>
              <w:marRight w:val="0"/>
              <w:marTop w:val="0"/>
              <w:marBottom w:val="0"/>
              <w:divBdr>
                <w:top w:val="none" w:sz="0" w:space="0" w:color="auto"/>
                <w:left w:val="none" w:sz="0" w:space="0" w:color="auto"/>
                <w:bottom w:val="none" w:sz="0" w:space="0" w:color="auto"/>
                <w:right w:val="none" w:sz="0" w:space="0" w:color="auto"/>
              </w:divBdr>
            </w:div>
            <w:div w:id="73209669">
              <w:marLeft w:val="0"/>
              <w:marRight w:val="0"/>
              <w:marTop w:val="0"/>
              <w:marBottom w:val="0"/>
              <w:divBdr>
                <w:top w:val="none" w:sz="0" w:space="0" w:color="auto"/>
                <w:left w:val="none" w:sz="0" w:space="0" w:color="auto"/>
                <w:bottom w:val="none" w:sz="0" w:space="0" w:color="auto"/>
                <w:right w:val="none" w:sz="0" w:space="0" w:color="auto"/>
              </w:divBdr>
            </w:div>
            <w:div w:id="853612380">
              <w:marLeft w:val="0"/>
              <w:marRight w:val="0"/>
              <w:marTop w:val="0"/>
              <w:marBottom w:val="0"/>
              <w:divBdr>
                <w:top w:val="none" w:sz="0" w:space="0" w:color="auto"/>
                <w:left w:val="none" w:sz="0" w:space="0" w:color="auto"/>
                <w:bottom w:val="none" w:sz="0" w:space="0" w:color="auto"/>
                <w:right w:val="none" w:sz="0" w:space="0" w:color="auto"/>
              </w:divBdr>
            </w:div>
            <w:div w:id="871764602">
              <w:marLeft w:val="0"/>
              <w:marRight w:val="0"/>
              <w:marTop w:val="0"/>
              <w:marBottom w:val="0"/>
              <w:divBdr>
                <w:top w:val="none" w:sz="0" w:space="0" w:color="auto"/>
                <w:left w:val="none" w:sz="0" w:space="0" w:color="auto"/>
                <w:bottom w:val="none" w:sz="0" w:space="0" w:color="auto"/>
                <w:right w:val="none" w:sz="0" w:space="0" w:color="auto"/>
              </w:divBdr>
              <w:divsChild>
                <w:div w:id="1689720680">
                  <w:marLeft w:val="0"/>
                  <w:marRight w:val="0"/>
                  <w:marTop w:val="0"/>
                  <w:marBottom w:val="0"/>
                  <w:divBdr>
                    <w:top w:val="none" w:sz="0" w:space="0" w:color="auto"/>
                    <w:left w:val="none" w:sz="0" w:space="0" w:color="auto"/>
                    <w:bottom w:val="none" w:sz="0" w:space="0" w:color="auto"/>
                    <w:right w:val="none" w:sz="0" w:space="0" w:color="auto"/>
                  </w:divBdr>
                </w:div>
                <w:div w:id="854265148">
                  <w:marLeft w:val="0"/>
                  <w:marRight w:val="0"/>
                  <w:marTop w:val="0"/>
                  <w:marBottom w:val="0"/>
                  <w:divBdr>
                    <w:top w:val="none" w:sz="0" w:space="0" w:color="auto"/>
                    <w:left w:val="none" w:sz="0" w:space="0" w:color="auto"/>
                    <w:bottom w:val="none" w:sz="0" w:space="0" w:color="auto"/>
                    <w:right w:val="none" w:sz="0" w:space="0" w:color="auto"/>
                  </w:divBdr>
                </w:div>
                <w:div w:id="1271426330">
                  <w:marLeft w:val="0"/>
                  <w:marRight w:val="0"/>
                  <w:marTop w:val="0"/>
                  <w:marBottom w:val="0"/>
                  <w:divBdr>
                    <w:top w:val="none" w:sz="0" w:space="0" w:color="auto"/>
                    <w:left w:val="none" w:sz="0" w:space="0" w:color="auto"/>
                    <w:bottom w:val="none" w:sz="0" w:space="0" w:color="auto"/>
                    <w:right w:val="none" w:sz="0" w:space="0" w:color="auto"/>
                  </w:divBdr>
                  <w:divsChild>
                    <w:div w:id="1866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740">
              <w:marLeft w:val="0"/>
              <w:marRight w:val="0"/>
              <w:marTop w:val="0"/>
              <w:marBottom w:val="0"/>
              <w:divBdr>
                <w:top w:val="none" w:sz="0" w:space="0" w:color="auto"/>
                <w:left w:val="none" w:sz="0" w:space="0" w:color="auto"/>
                <w:bottom w:val="none" w:sz="0" w:space="0" w:color="auto"/>
                <w:right w:val="none" w:sz="0" w:space="0" w:color="auto"/>
              </w:divBdr>
            </w:div>
            <w:div w:id="915014024">
              <w:marLeft w:val="0"/>
              <w:marRight w:val="0"/>
              <w:marTop w:val="0"/>
              <w:marBottom w:val="0"/>
              <w:divBdr>
                <w:top w:val="none" w:sz="0" w:space="0" w:color="auto"/>
                <w:left w:val="none" w:sz="0" w:space="0" w:color="auto"/>
                <w:bottom w:val="none" w:sz="0" w:space="0" w:color="auto"/>
                <w:right w:val="none" w:sz="0" w:space="0" w:color="auto"/>
              </w:divBdr>
            </w:div>
            <w:div w:id="12994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6398">
      <w:bodyDiv w:val="1"/>
      <w:marLeft w:val="0"/>
      <w:marRight w:val="0"/>
      <w:marTop w:val="0"/>
      <w:marBottom w:val="0"/>
      <w:divBdr>
        <w:top w:val="none" w:sz="0" w:space="0" w:color="auto"/>
        <w:left w:val="none" w:sz="0" w:space="0" w:color="auto"/>
        <w:bottom w:val="none" w:sz="0" w:space="0" w:color="auto"/>
        <w:right w:val="none" w:sz="0" w:space="0" w:color="auto"/>
      </w:divBdr>
      <w:divsChild>
        <w:div w:id="1396969113">
          <w:marLeft w:val="0"/>
          <w:marRight w:val="0"/>
          <w:marTop w:val="0"/>
          <w:marBottom w:val="0"/>
          <w:divBdr>
            <w:top w:val="none" w:sz="0" w:space="0" w:color="auto"/>
            <w:left w:val="none" w:sz="0" w:space="0" w:color="auto"/>
            <w:bottom w:val="none" w:sz="0" w:space="0" w:color="auto"/>
            <w:right w:val="none" w:sz="0" w:space="0" w:color="auto"/>
          </w:divBdr>
        </w:div>
        <w:div w:id="427310170">
          <w:marLeft w:val="0"/>
          <w:marRight w:val="0"/>
          <w:marTop w:val="0"/>
          <w:marBottom w:val="0"/>
          <w:divBdr>
            <w:top w:val="none" w:sz="0" w:space="0" w:color="auto"/>
            <w:left w:val="none" w:sz="0" w:space="0" w:color="auto"/>
            <w:bottom w:val="none" w:sz="0" w:space="0" w:color="auto"/>
            <w:right w:val="none" w:sz="0" w:space="0" w:color="auto"/>
          </w:divBdr>
        </w:div>
      </w:divsChild>
    </w:div>
    <w:div w:id="16156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catalog.radford.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64"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catalog.radford.edu/preview_entity.php?catoid=45&amp;ent_oid=1873" TargetMode="External" Id="Rd6512c65cfe44b3b" /><Relationship Type="http://schemas.openxmlformats.org/officeDocument/2006/relationships/hyperlink" Target="http://catalog.radford.edu/preview_entity.php?catoid=30&amp;ent_oid=1292" TargetMode="External" Id="R1077e47a6a26450b" /><Relationship Type="http://schemas.openxmlformats.org/officeDocument/2006/relationships/hyperlink" Target="https://catalog.radford.edu/preview_program.php?catoid=45&amp;poid=4964" TargetMode="External" Id="R4b37bf82e7e74ac2" /><Relationship Type="http://schemas.openxmlformats.org/officeDocument/2006/relationships/hyperlink" Target="https://catalog.radford.edu/preview_program.php?catoid=45&amp;poid=4964" TargetMode="External" Id="Rb17b4cc39e894e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0D72D36C842E0BAA92F2E239CE69D"/>
        <w:category>
          <w:name w:val="General"/>
          <w:gallery w:val="placeholder"/>
        </w:category>
        <w:types>
          <w:type w:val="bbPlcHdr"/>
        </w:types>
        <w:behaviors>
          <w:behavior w:val="content"/>
        </w:behaviors>
        <w:guid w:val="{9AC16622-944E-4EC9-81E5-18C792FB715E}"/>
      </w:docPartPr>
      <w:docPartBody>
        <w:p w:rsidR="008E7492" w:rsidRDefault="008E7492" w:rsidP="008E7492">
          <w:pPr>
            <w:pStyle w:val="7700D72D36C842E0BAA92F2E239CE69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101DE0"/>
    <w:rsid w:val="00232FBC"/>
    <w:rsid w:val="002A78A9"/>
    <w:rsid w:val="002D1A93"/>
    <w:rsid w:val="004307A4"/>
    <w:rsid w:val="004F7960"/>
    <w:rsid w:val="005540AF"/>
    <w:rsid w:val="0060756D"/>
    <w:rsid w:val="006B48E6"/>
    <w:rsid w:val="00751BBA"/>
    <w:rsid w:val="00895942"/>
    <w:rsid w:val="008A169B"/>
    <w:rsid w:val="008E7492"/>
    <w:rsid w:val="009366FB"/>
    <w:rsid w:val="00B83551"/>
    <w:rsid w:val="00C87675"/>
    <w:rsid w:val="00CE246F"/>
    <w:rsid w:val="00D15CE8"/>
    <w:rsid w:val="00DE4D56"/>
    <w:rsid w:val="00DF04CC"/>
    <w:rsid w:val="00E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a1cd93-61c4-4bd4-9f93-892f598a088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11" ma:contentTypeDescription="Create a new document." ma:contentTypeScope="" ma:versionID="c8d9211fb5a10dd7133d9ba178dcbb3e">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bd74952e5928a3793179a1d5563407be"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2F5F-210D-42C9-85BB-B5CE444B8739}">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d562d9f7-0d56-4e97-b135-9565fe47d32e"/>
    <ds:schemaRef ds:uri="http://schemas.microsoft.com/office/infopath/2007/PartnerControls"/>
    <ds:schemaRef ds:uri="9b5bb578-da94-4d39-b6c8-fa6945af96c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3.xml><?xml version="1.0" encoding="utf-8"?>
<ds:datastoreItem xmlns:ds="http://schemas.openxmlformats.org/officeDocument/2006/customXml" ds:itemID="{46EFE79B-F55A-440C-A546-490604AD3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Radford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Bianchi, Laurie</cp:lastModifiedBy>
  <cp:revision>6</cp:revision>
  <cp:lastPrinted>2019-12-13T14:52:00Z</cp:lastPrinted>
  <dcterms:created xsi:type="dcterms:W3CDTF">2021-02-14T17:04:00Z</dcterms:created>
  <dcterms:modified xsi:type="dcterms:W3CDTF">2021-02-22T15:44:06Z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y fmtid="{D5CDD505-2E9C-101B-9397-08002B2CF9AE}" pid="3" name="Order">
    <vt:r8>56400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